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b1f3b" w14:textId="a4b1f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Ортакшыл на 2022-2024 годы" от 30 декабря 2021 года № 18/20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8 апреля 2022 года № 21/20.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Ортакшыл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18/20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Ортакшыл на 2022–2024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64178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–63324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64900,9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-722,9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722,9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722,9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вводятся в действие с 1 января 2022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2022 года № 21/20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18/20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Ортакшыл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