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624e" w14:textId="d5a6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27 декабря 2021 года № 13/111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9 сентября 2022 года № 20/178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городском бюджете на 2022 - 2024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2022 - 2024 годы согласно приложениям 1, 2 и 3 соответственно к настоящему решению, в том числе на 2022 год в следующих объҰмах: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16 923 769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9 977 486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68 223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225 539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6 652 522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17 369 822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- 44 477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68 918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113 395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892 767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892 767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-1 294 343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1 294 343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1 095 990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25 021 тысяча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223 374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2022 год в бюджеты сел выделена субвенция в сумме 605 030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- 135 681 тысяча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- 141 654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- 112 485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Кендерли - 215 210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9 977 486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