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071d" w14:textId="b6b0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Рахат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30 декабря 2022 года № 28/216.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Рахат на 2023 - 2025 годы согласно приложениям 1, 2 и 3 соответственно к настоящему решению, в том числе на 2023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480 838,0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183 459,0 тысячи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44,0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8 026,0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289 309,0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489 628,8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0,0 тенге, в том 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- 8 790,8 тысяча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8 790,8 тысяча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8 790,8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Жанаозенского городского маслихата Мангистауской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10/89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городского бюджета в бюджет села Рахат на 2023 год выделена субвенция в сумме 289 309,0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Жанаозенского городского маслихата Мангистауской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10/89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28/216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Рахат на 2023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Жанаозенского городского маслихата Мангистауской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10/89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бюджет, за исключением поступлений из Фонда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489 628,8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28/216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