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577b" w14:textId="df95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28 декабря 2021 года №14/135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9 сентября 2022 года № 22/213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 районном бюджете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№26276)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11 847 964,1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3 249 532,2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76 776,0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42 277,0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8 479 378,9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11 866 822,7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71 944,0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147 024,0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75 080,0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-90 802,6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 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90 802,6 тысячи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- 147 024,0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- 75 080,0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- 18 858,6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№14/135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11 847 964,1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8 479 378,9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8 479 378,9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8 479 378,9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11 866 822,7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1 600 384,7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№14/135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