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2296" w14:textId="10c2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28 декабря 2021 года № 10/67 "О районном бюджете на 2022–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5 декабря 2022 года № 20/122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№26361)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2022 - 2024 годы согласно приложениям 1, 2 и 3 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10 054 823,8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4 350 328,9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189 433,8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83 779,3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5 431 281,8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10 077 361,1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28 050,0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27 084,0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- 50 587,3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50 587,3  тысяч тенге;       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–55 134,0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27 084,0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22 537,3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10 054 823,8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4 350 328,9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3 555 298,2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5 431 281,8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5 431 280,0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10 077 361,1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2 639 746,3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