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1290" w14:textId="c051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27 декабря 2021 года №13/91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8 апреля 2022 года № 18/111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№13/91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за №26255)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соответственно к настоящему решению,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18 059 171,7 тысяча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3 706 982,2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81 767,0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4 414,0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14 266 008,5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18 068 409,1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26 080,0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248 103,0 тысячи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222 023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- 35 317,4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35 317,4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248 103,0 тысячи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222 023 тысячи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9 237,4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районного бюджета на 2022 год в бюджеты сел и сельских округов выделена субвенция в сумме 346 562,1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7 028 310,5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районный бюджет на 2022 год из республиканского бюджета и Национального фонда выделены целевые текущие трансферты, целевые трансферты на развитие и бюджетные кредиты в сумме 7 794 880,5 тысяч тенге. Порядок их использования определяется на основании постановления акимата района.";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района на 2022 год в сумме 5 000,0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№18/111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№13/91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18 059 171,7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3 706 982,2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667 152,4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598 902,4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2 631 451,6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2 631 451,6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14 266 008,5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14 266 008,5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14 266 008,5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18 068 409,1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543 553,9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2 129 534,7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1 301 490,7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1 301 490,7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307 984,8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3 406 606,7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2 590 286,7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2 590 286,7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2 534 498,7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53 796,0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3 561 732,4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3 561 732,4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3 561 732,4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3 430 260,0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7 394 333,1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7 394 333,1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7 394 333,1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7 028 310,5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- 35 317,4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№18/111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№13/91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год, направленных на реализацию бюджетных инвестиционных проектов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