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8a41" w14:textId="f738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области" (зарегистрированное в Реестре государственной регистрации нормативных правовых актов под № 5085)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Жанакала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190", "Приложение к решению маслихата от 6 августа 2014 года № 190" заменить словами "Приложение 1 к решению маслихата от 6 августа 2014 года № 190" и "Приложение 2 к решению маслихата от 6 августа 2014 года № 190".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Жанакала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Жанакала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Жанакала.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Жанакала.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Жанакала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Жанакала.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Жанакала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Жанакала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Жанакала.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