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c3d2" w14:textId="066c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191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Каиндинского сельского округа города Аркалыка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февраля 2022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191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Каиндинского сельского округа города Аркалыка Костанайской области" (зарегистрированное в Реестре государственной регистрации нормативных правовых актов под № 5086)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Каиндинского сельского округа города Аркалыка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6 августа 2014 года № 191", "Приложение к решению маслихата от 6 августа 2014 года № 191" заменить словами "Приложение 1 к решению маслихата от 6 августа 2014 года № 191" и "Приложение 2 к решению маслихата от 6 августа 2014 года № 191".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Каиндинского сельского округа города Аркалыка Костанайской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Каиндинского сельского округа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Каиндинского сельского округа.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Каиндинского сельского округа.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Каиндинского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Каиндинского сельского округа.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Каиндинского сельского округа или уполномоченным им лицом.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Каиндинского сельского округа или уполномоченное им лицо.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Каиндинского сельского округа.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