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900b" w14:textId="1339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233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Целинный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марта 2015 года № 233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Целинный города Аркалыка Костанайской области" (зарегистрированное в Реестре государственной регистрации нормативных правовых актов под № 5565)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Целинный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20 марта 2015 года № 233", "Приложение к решению маслихата от 20 марта 2015 года № 233" заменить словами "Приложение 1 к решению маслихата от 20 марта 2015 года № 233" и "Приложение 2 к решению маслихата от 20 марта 2015 года № 233".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Целинный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Целинный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Целинный.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Целинный.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Целинный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Целинный.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Целинный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Целинный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Целинный.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