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1c85" w14:textId="5691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Аркалыка: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