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9895" w14:textId="5a09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77 "О бюджете города Аркалыка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апреля 2022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2022-2024 годы" от 24 декабря 2021 года № 77 (зарегистрировано в Реестре государственной регистрации нормативных правовых актов за № 26101)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8349983,0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2455608,0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22274,0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111901,0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5760200,0 тысяч тенге, из них объем субвенций – 2702066,0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8365664,0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11911,0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22972,0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11061,0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166490,0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166490,0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-194082,0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194082,0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22972,0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11061,0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182171,0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2022 год предусмотрен объем целевых текущих трансфертов из республиканского бюджета в сумме 1306652,0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2022 год предусмотрен объем целевых текущих трансфертов из областного бюджета в сумме 934087,2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2022 год предусмотрен объем целевых трансфертов из областного бюджета на развитие в сумме 441677,8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