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47f4" w14:textId="f5e4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28 января 2020 года № 297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города Аркалыка Костанайской области от 12 апреля 2022 года № 109</w:t>
      </w:r>
    </w:p>
    <w:p>
      <w:pPr>
        <w:spacing w:after="0"/>
        <w:ind w:left="0"/>
        <w:jc w:val="both"/>
      </w:pPr>
      <w:bookmarkStart w:name="z4" w:id="0"/>
      <w:r>
        <w:rPr>
          <w:rFonts w:ascii="Times New Roman"/>
          <w:b w:val="false"/>
          <w:i w:val="false"/>
          <w:color w:val="000000"/>
          <w:sz w:val="28"/>
        </w:rPr>
        <w:t>
      Аркалыкский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28 января 2020 года № 297 (зарегистрировано в Реестре государственной регистрации нормативных правовых актов за № 8942)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новой редакции:</w:t>
      </w:r>
    </w:p>
    <w:bookmarkStart w:name="z7" w:id="2"/>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Аркалыкский городской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и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2) 10-15 тысяч населения – 11-15 членов собрания;</w:t>
      </w:r>
    </w:p>
    <w:bookmarkEnd w:id="8"/>
    <w:bookmarkStart w:name="z14" w:id="9"/>
    <w:p>
      <w:pPr>
        <w:spacing w:after="0"/>
        <w:ind w:left="0"/>
        <w:jc w:val="both"/>
      </w:pPr>
      <w:r>
        <w:rPr>
          <w:rFonts w:ascii="Times New Roman"/>
          <w:b w:val="false"/>
          <w:i w:val="false"/>
          <w:color w:val="000000"/>
          <w:sz w:val="28"/>
        </w:rPr>
        <w:t>
      3) 15-20 тысяч населения – 16-20 членов собрания;</w:t>
      </w:r>
    </w:p>
    <w:bookmarkEnd w:id="9"/>
    <w:bookmarkStart w:name="z15" w:id="10"/>
    <w:p>
      <w:pPr>
        <w:spacing w:after="0"/>
        <w:ind w:left="0"/>
        <w:jc w:val="both"/>
      </w:pPr>
      <w:r>
        <w:rPr>
          <w:rFonts w:ascii="Times New Roman"/>
          <w:b w:val="false"/>
          <w:i w:val="false"/>
          <w:color w:val="000000"/>
          <w:sz w:val="28"/>
        </w:rPr>
        <w:t>
      4) свыше 20 тысяч населения – 21-25 членов собрания.</w:t>
      </w:r>
    </w:p>
    <w:bookmarkEnd w:id="10"/>
    <w:bookmarkStart w:name="z16" w:id="11"/>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1"/>
    <w:bookmarkStart w:name="z17" w:id="12"/>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19"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bookmarkStart w:name="z20"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
    <w:bookmarkStart w:name="z21" w:id="15"/>
    <w:p>
      <w:pPr>
        <w:spacing w:after="0"/>
        <w:ind w:left="0"/>
        <w:jc w:val="both"/>
      </w:pPr>
      <w:r>
        <w:rPr>
          <w:rFonts w:ascii="Times New Roman"/>
          <w:b w:val="false"/>
          <w:i w:val="false"/>
          <w:color w:val="000000"/>
          <w:sz w:val="28"/>
        </w:rPr>
        <w:t>
      согласование проекта бюджета села, сельского округа и отчета об исполнении бюджета;</w:t>
      </w:r>
    </w:p>
    <w:bookmarkEnd w:id="15"/>
    <w:bookmarkStart w:name="z22" w:id="16"/>
    <w:p>
      <w:pPr>
        <w:spacing w:after="0"/>
        <w:ind w:left="0"/>
        <w:jc w:val="both"/>
      </w:pPr>
      <w:r>
        <w:rPr>
          <w:rFonts w:ascii="Times New Roman"/>
          <w:b w:val="false"/>
          <w:i w:val="false"/>
          <w:color w:val="000000"/>
          <w:sz w:val="28"/>
        </w:rPr>
        <w:t>
      согласование корректировки бюджета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городского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6"/>
    <w:bookmarkStart w:name="z23" w:id="17"/>
    <w:p>
      <w:pPr>
        <w:spacing w:after="0"/>
        <w:ind w:left="0"/>
        <w:jc w:val="both"/>
      </w:pPr>
      <w:r>
        <w:rPr>
          <w:rFonts w:ascii="Times New Roman"/>
          <w:b w:val="false"/>
          <w:i w:val="false"/>
          <w:color w:val="000000"/>
          <w:sz w:val="28"/>
        </w:rPr>
        <w:t>
      согласование решений аппарата села, сельского округа по управлению коммунальной собственностью села, сельского округа (коммунальной собственностью местного самоуправления);</w:t>
      </w:r>
    </w:p>
    <w:bookmarkEnd w:id="17"/>
    <w:bookmarkStart w:name="z24" w:id="1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сельского округа;</w:t>
      </w:r>
    </w:p>
    <w:bookmarkEnd w:id="18"/>
    <w:bookmarkStart w:name="z25" w:id="1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сельского округа;</w:t>
      </w:r>
    </w:p>
    <w:bookmarkEnd w:id="19"/>
    <w:bookmarkStart w:name="z26" w:id="20"/>
    <w:p>
      <w:pPr>
        <w:spacing w:after="0"/>
        <w:ind w:left="0"/>
        <w:jc w:val="both"/>
      </w:pPr>
      <w:r>
        <w:rPr>
          <w:rFonts w:ascii="Times New Roman"/>
          <w:b w:val="false"/>
          <w:i w:val="false"/>
          <w:color w:val="000000"/>
          <w:sz w:val="28"/>
        </w:rPr>
        <w:t>
      согласование отчуждения коммунального имущества села, сельского округа;</w:t>
      </w:r>
    </w:p>
    <w:bookmarkEnd w:id="20"/>
    <w:bookmarkStart w:name="z27" w:id="2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1"/>
    <w:bookmarkStart w:name="z28" w:id="22"/>
    <w:p>
      <w:pPr>
        <w:spacing w:after="0"/>
        <w:ind w:left="0"/>
        <w:jc w:val="both"/>
      </w:pPr>
      <w:r>
        <w:rPr>
          <w:rFonts w:ascii="Times New Roman"/>
          <w:b w:val="false"/>
          <w:i w:val="false"/>
          <w:color w:val="000000"/>
          <w:sz w:val="28"/>
        </w:rPr>
        <w:t>
      согласование представленных акимом города кандидатур на должность акима села, сельского округа для дальнейшего внесения в городскую избирательную комиссию для регистрации в качестве кандидата в акимы села, сельского округа;</w:t>
      </w:r>
    </w:p>
    <w:bookmarkEnd w:id="22"/>
    <w:bookmarkStart w:name="z29" w:id="23"/>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сельского округа;</w:t>
      </w:r>
    </w:p>
    <w:bookmarkEnd w:id="23"/>
    <w:bookmarkStart w:name="z30" w:id="2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
    <w:bookmarkStart w:name="z31" w:id="25"/>
    <w:p>
      <w:pPr>
        <w:spacing w:after="0"/>
        <w:ind w:left="0"/>
        <w:jc w:val="both"/>
      </w:pPr>
      <w:r>
        <w:rPr>
          <w:rFonts w:ascii="Times New Roman"/>
          <w:b w:val="false"/>
          <w:i w:val="false"/>
          <w:color w:val="000000"/>
          <w:sz w:val="28"/>
        </w:rPr>
        <w:t>
      другие текущие вопросы местного сообщества.";</w:t>
      </w:r>
    </w:p>
    <w:bookmarkEnd w:id="25"/>
    <w:bookmarkStart w:name="z32" w:id="26"/>
    <w:p>
      <w:pPr>
        <w:spacing w:after="0"/>
        <w:ind w:left="0"/>
        <w:jc w:val="both"/>
      </w:pPr>
      <w:r>
        <w:rPr>
          <w:rFonts w:ascii="Times New Roman"/>
          <w:b w:val="false"/>
          <w:i w:val="false"/>
          <w:color w:val="000000"/>
          <w:sz w:val="28"/>
        </w:rPr>
        <w:t>
      "5. 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26"/>
    <w:bookmarkStart w:name="z33"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7"/>
    <w:bookmarkStart w:name="z34" w:id="2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bookmarkStart w:name="z35" w:id="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29"/>
    <w:bookmarkStart w:name="z36" w:id="3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38" w:id="31"/>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городского маслихата, представители средств массовой информации и общественных объединений.</w:t>
      </w:r>
    </w:p>
    <w:bookmarkEnd w:id="31"/>
    <w:bookmarkStart w:name="z39"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2"/>
    <w:bookmarkStart w:name="z40" w:id="3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новой редакции:</w:t>
      </w:r>
    </w:p>
    <w:bookmarkEnd w:id="33"/>
    <w:bookmarkStart w:name="z41" w:id="3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села, сельского округа.";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w:t>
      </w:r>
    </w:p>
    <w:bookmarkStart w:name="z43" w:id="35"/>
    <w:p>
      <w:pPr>
        <w:spacing w:after="0"/>
        <w:ind w:left="0"/>
        <w:jc w:val="both"/>
      </w:pPr>
      <w:r>
        <w:rPr>
          <w:rFonts w:ascii="Times New Roman"/>
          <w:b w:val="false"/>
          <w:i w:val="false"/>
          <w:color w:val="000000"/>
          <w:sz w:val="28"/>
        </w:rPr>
        <w:t>
      "13. Решения, принятые собранием, рассматриваются акимом села, сельского округа и доводятся аппаратом акима села, сельского округа до членов собрания в срок не более пяти рабочих дней.</w:t>
      </w:r>
    </w:p>
    <w:bookmarkEnd w:id="35"/>
    <w:bookmarkStart w:name="z44" w:id="3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6"/>
    <w:bookmarkStart w:name="z45" w:id="3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акимом города.</w:t>
      </w:r>
    </w:p>
    <w:bookmarkEnd w:id="37"/>
    <w:bookmarkStart w:name="z46" w:id="38"/>
    <w:p>
      <w:pPr>
        <w:spacing w:after="0"/>
        <w:ind w:left="0"/>
        <w:jc w:val="both"/>
      </w:pPr>
      <w:r>
        <w:rPr>
          <w:rFonts w:ascii="Times New Roman"/>
          <w:b w:val="false"/>
          <w:i w:val="false"/>
          <w:color w:val="000000"/>
          <w:sz w:val="28"/>
        </w:rPr>
        <w:t>
      Аким села, сельского округа, в течение двух рабочих дней, направляют в адрес акима города и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8"/>
    <w:bookmarkStart w:name="z47" w:id="39"/>
    <w:p>
      <w:pPr>
        <w:spacing w:after="0"/>
        <w:ind w:left="0"/>
        <w:jc w:val="both"/>
      </w:pPr>
      <w:r>
        <w:rPr>
          <w:rFonts w:ascii="Times New Roman"/>
          <w:b w:val="false"/>
          <w:i w:val="false"/>
          <w:color w:val="000000"/>
          <w:sz w:val="28"/>
        </w:rPr>
        <w:t xml:space="preserve">
      Аким города после предварительного обсуждения и его решения на ближайшем заседании городского маслихата вопросов, вызвавших несогласие между акимом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9"/>
    <w:bookmarkStart w:name="z48" w:id="4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Аркалыкского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