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9f025" w14:textId="979f0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2021 года № 77 "О бюджете города Аркалыка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18 ноября 2022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2022-2024 годы" от 24 декабря 2021 года № 77 (зарегистрировано в Реестре государственной регистрации нормативных правовых актов за № 26101)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2022-2024 годы согласно приложениям 1, 2,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10582063,5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2455608,0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30345,0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103830,0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7992280,5 тысяч тенге, из них объем субвенций – 2702066,0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10592986,5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11911,0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22972,0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11061,0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171248,0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171248,0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-194082,0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194082,0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22972,0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11061,0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182171,0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2022 год предусмотрен объем целевых текущих трансфертов из республиканского бюджета в сумме 424735,0 тысяч тенге, из гарантированного трансферта из Национального фонда Республики Казахстан в сумме 810502,0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2022 год предусмотрен объем целевых текущих трансфертов из областного бюджета в сумме 1901798,0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бюджете города на 2022 год предусмотрен объем целевых трансфертов из областного бюджета на развитие в сумме 595661,5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4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10 582 063,5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7 992 280,5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7 992 280,5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10 592 986,5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1 076 503,5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3 823 937,9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182 171,0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2 226 746,7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4 493 794,7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1 426 197,2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863 782,2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