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6130ce" w14:textId="96130c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Положения о государственном учреждении "Аппарат акима Молодежного сельского округа города Аркалыка"</w:t>
      </w:r>
    </w:p>
    <w:p>
      <w:pPr>
        <w:spacing w:after="0"/>
        <w:ind w:left="0"/>
        <w:jc w:val="both"/>
      </w:pPr>
      <w:r>
        <w:rPr>
          <w:rFonts w:ascii="Times New Roman"/>
          <w:b w:val="false"/>
          <w:i w:val="false"/>
          <w:color w:val="000000"/>
          <w:sz w:val="28"/>
        </w:rPr>
        <w:t>Постановление акимата города Аркалыка Костанайской области от 21 апреля 2022 года № 189</w:t>
      </w:r>
    </w:p>
    <w:p>
      <w:pPr>
        <w:spacing w:after="0"/>
        <w:ind w:left="0"/>
        <w:jc w:val="both"/>
      </w:pPr>
      <w:bookmarkStart w:name="z4" w:id="0"/>
      <w:r>
        <w:rPr>
          <w:rFonts w:ascii="Times New Roman"/>
          <w:b w:val="false"/>
          <w:i w:val="false"/>
          <w:color w:val="000000"/>
          <w:sz w:val="28"/>
        </w:rPr>
        <w:t xml:space="preserve">
      В соответствии со </w:t>
      </w:r>
      <w:r>
        <w:rPr>
          <w:rFonts w:ascii="Times New Roman"/>
          <w:b w:val="false"/>
          <w:i w:val="false"/>
          <w:color w:val="000000"/>
          <w:sz w:val="28"/>
        </w:rPr>
        <w:t>статьей 31</w:t>
      </w:r>
      <w:r>
        <w:rPr>
          <w:rFonts w:ascii="Times New Roman"/>
          <w:b w:val="false"/>
          <w:i w:val="false"/>
          <w:color w:val="000000"/>
          <w:sz w:val="28"/>
        </w:rPr>
        <w:t xml:space="preserve"> Закона Республики Казахстан "О местном государственном управлении и самоуправлении в Республике Казахстан", </w:t>
      </w:r>
      <w:r>
        <w:rPr>
          <w:rFonts w:ascii="Times New Roman"/>
          <w:b w:val="false"/>
          <w:i w:val="false"/>
          <w:color w:val="000000"/>
          <w:sz w:val="28"/>
        </w:rPr>
        <w:t>приказом</w:t>
      </w:r>
      <w:r>
        <w:rPr>
          <w:rFonts w:ascii="Times New Roman"/>
          <w:b w:val="false"/>
          <w:i w:val="false"/>
          <w:color w:val="000000"/>
          <w:sz w:val="28"/>
        </w:rPr>
        <w:t xml:space="preserve"> Министра национальной экономики Республики Казахстан от 7 августа 2017 года № 294 "Об утверждении Типового положения об аппарате акима города районного значения, села, поселка, сельского округа" и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 сентября 2021 года № 590 "О некоторых вопросах организации деятельности государственных органов и их структурных подразделений" акимат города Аркалыка ПОСТАНОВЛЯЕТ:</w:t>
      </w:r>
    </w:p>
    <w:bookmarkEnd w:id="0"/>
    <w:bookmarkStart w:name="z5" w:id="1"/>
    <w:p>
      <w:pPr>
        <w:spacing w:after="0"/>
        <w:ind w:left="0"/>
        <w:jc w:val="both"/>
      </w:pPr>
      <w:r>
        <w:rPr>
          <w:rFonts w:ascii="Times New Roman"/>
          <w:b w:val="false"/>
          <w:i w:val="false"/>
          <w:color w:val="000000"/>
          <w:sz w:val="28"/>
        </w:rPr>
        <w:t xml:space="preserve">
      1. Утвердить прилагаемое </w:t>
      </w:r>
      <w:r>
        <w:rPr>
          <w:rFonts w:ascii="Times New Roman"/>
          <w:b w:val="false"/>
          <w:i w:val="false"/>
          <w:color w:val="000000"/>
          <w:sz w:val="28"/>
        </w:rPr>
        <w:t>положение</w:t>
      </w:r>
      <w:r>
        <w:rPr>
          <w:rFonts w:ascii="Times New Roman"/>
          <w:b w:val="false"/>
          <w:i w:val="false"/>
          <w:color w:val="000000"/>
          <w:sz w:val="28"/>
        </w:rPr>
        <w:t xml:space="preserve"> о государственном учреждении "Аппарат акима Молодежного сельского округа города Аркалыка".</w:t>
      </w:r>
    </w:p>
    <w:bookmarkEnd w:id="1"/>
    <w:bookmarkStart w:name="z6" w:id="2"/>
    <w:p>
      <w:pPr>
        <w:spacing w:after="0"/>
        <w:ind w:left="0"/>
        <w:jc w:val="both"/>
      </w:pPr>
      <w:r>
        <w:rPr>
          <w:rFonts w:ascii="Times New Roman"/>
          <w:b w:val="false"/>
          <w:i w:val="false"/>
          <w:color w:val="000000"/>
          <w:sz w:val="28"/>
        </w:rPr>
        <w:t>
      2. Государственному учреждению "Аппарат акима Молодежного сельского округа города Аркалыка" в установленном законодательством Республики Казахстан порядке обеспечить:</w:t>
      </w:r>
    </w:p>
    <w:bookmarkEnd w:id="2"/>
    <w:bookmarkStart w:name="z7" w:id="3"/>
    <w:p>
      <w:pPr>
        <w:spacing w:after="0"/>
        <w:ind w:left="0"/>
        <w:jc w:val="both"/>
      </w:pPr>
      <w:r>
        <w:rPr>
          <w:rFonts w:ascii="Times New Roman"/>
          <w:b w:val="false"/>
          <w:i w:val="false"/>
          <w:color w:val="000000"/>
          <w:sz w:val="28"/>
        </w:rPr>
        <w:t xml:space="preserve">
      1) государственную регистрацию вышеуказанного </w:t>
      </w:r>
      <w:r>
        <w:rPr>
          <w:rFonts w:ascii="Times New Roman"/>
          <w:b w:val="false"/>
          <w:i w:val="false"/>
          <w:color w:val="000000"/>
          <w:sz w:val="28"/>
        </w:rPr>
        <w:t>Положения</w:t>
      </w:r>
      <w:r>
        <w:rPr>
          <w:rFonts w:ascii="Times New Roman"/>
          <w:b w:val="false"/>
          <w:i w:val="false"/>
          <w:color w:val="000000"/>
          <w:sz w:val="28"/>
        </w:rPr>
        <w:t xml:space="preserve"> в органах юстиции;</w:t>
      </w:r>
    </w:p>
    <w:bookmarkEnd w:id="3"/>
    <w:bookmarkStart w:name="z8" w:id="4"/>
    <w:p>
      <w:pPr>
        <w:spacing w:after="0"/>
        <w:ind w:left="0"/>
        <w:jc w:val="both"/>
      </w:pPr>
      <w:r>
        <w:rPr>
          <w:rFonts w:ascii="Times New Roman"/>
          <w:b w:val="false"/>
          <w:i w:val="false"/>
          <w:color w:val="000000"/>
          <w:sz w:val="28"/>
        </w:rPr>
        <w:t>
      2) в течение двадцати календарных дней со дня подписания настоящего постановления направление его копии в электронном виде на казахском и русском языках в филиал республиканского государственного предприятия на праве хозяйственного ведения "Институт законодательства и правовой информации Республики Казахстан" Министерства юстиции Республики Казахстан по Костанайской области для официального опубликования и включения в Эталонный контрольный банк нормативных правовых актов Республики Казахстан;</w:t>
      </w:r>
    </w:p>
    <w:bookmarkEnd w:id="4"/>
    <w:bookmarkStart w:name="z9" w:id="5"/>
    <w:p>
      <w:pPr>
        <w:spacing w:after="0"/>
        <w:ind w:left="0"/>
        <w:jc w:val="both"/>
      </w:pPr>
      <w:r>
        <w:rPr>
          <w:rFonts w:ascii="Times New Roman"/>
          <w:b w:val="false"/>
          <w:i w:val="false"/>
          <w:color w:val="000000"/>
          <w:sz w:val="28"/>
        </w:rPr>
        <w:t>
      3) размещение настоящего постановления на интернет-ресурсе акимата города Аркалыка после его официального опубликования.</w:t>
      </w:r>
    </w:p>
    <w:bookmarkEnd w:id="5"/>
    <w:bookmarkStart w:name="z10" w:id="6"/>
    <w:p>
      <w:pPr>
        <w:spacing w:after="0"/>
        <w:ind w:left="0"/>
        <w:jc w:val="both"/>
      </w:pPr>
      <w:r>
        <w:rPr>
          <w:rFonts w:ascii="Times New Roman"/>
          <w:b w:val="false"/>
          <w:i w:val="false"/>
          <w:color w:val="000000"/>
          <w:sz w:val="28"/>
        </w:rPr>
        <w:t>
      3. Отменить постановление акимата города Аркалыка от 30 декабря 2019 года № 478 "О реорганизации государственного учреждения "Аппарат акима села Матросова города Аркалыка" и государственного учреждения "Аппарат акима села Молодежное города Аркалыка"".</w:t>
      </w:r>
    </w:p>
    <w:bookmarkEnd w:id="6"/>
    <w:bookmarkStart w:name="z11" w:id="7"/>
    <w:p>
      <w:pPr>
        <w:spacing w:after="0"/>
        <w:ind w:left="0"/>
        <w:jc w:val="both"/>
      </w:pPr>
      <w:r>
        <w:rPr>
          <w:rFonts w:ascii="Times New Roman"/>
          <w:b w:val="false"/>
          <w:i w:val="false"/>
          <w:color w:val="000000"/>
          <w:sz w:val="28"/>
        </w:rPr>
        <w:t>
      4. Контроль за исполнением настоящего постановления возложить на руководителя аппарата акима города Аркалыка.</w:t>
      </w:r>
    </w:p>
    <w:bookmarkEnd w:id="7"/>
    <w:bookmarkStart w:name="z12" w:id="8"/>
    <w:p>
      <w:pPr>
        <w:spacing w:after="0"/>
        <w:ind w:left="0"/>
        <w:jc w:val="both"/>
      </w:pPr>
      <w:r>
        <w:rPr>
          <w:rFonts w:ascii="Times New Roman"/>
          <w:b w:val="false"/>
          <w:i w:val="false"/>
          <w:color w:val="000000"/>
          <w:sz w:val="28"/>
        </w:rPr>
        <w:t>
      5. Настоящее постановление вводится в действие со дня его первого официального опубликования.</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Аким города Аркалыка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Асанов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постановлением акимата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города Аркалыка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"21" апреля 2022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189</w:t>
            </w:r>
          </w:p>
        </w:tc>
      </w:tr>
    </w:tbl>
    <w:bookmarkStart w:name="z19" w:id="9"/>
    <w:p>
      <w:pPr>
        <w:spacing w:after="0"/>
        <w:ind w:left="0"/>
        <w:jc w:val="left"/>
      </w:pPr>
      <w:r>
        <w:rPr>
          <w:rFonts w:ascii="Times New Roman"/>
          <w:b/>
          <w:i w:val="false"/>
          <w:color w:val="000000"/>
        </w:rPr>
        <w:t xml:space="preserve"> Положение о государственном учреждении "Аппарат акима Молодежного сельского округа города Аркалыка"</w:t>
      </w:r>
    </w:p>
    <w:bookmarkEnd w:id="9"/>
    <w:bookmarkStart w:name="z20" w:id="10"/>
    <w:p>
      <w:pPr>
        <w:spacing w:after="0"/>
        <w:ind w:left="0"/>
        <w:jc w:val="left"/>
      </w:pPr>
      <w:r>
        <w:rPr>
          <w:rFonts w:ascii="Times New Roman"/>
          <w:b/>
          <w:i w:val="false"/>
          <w:color w:val="000000"/>
        </w:rPr>
        <w:t xml:space="preserve"> 1. Общие положения</w:t>
      </w:r>
    </w:p>
    <w:bookmarkEnd w:id="10"/>
    <w:bookmarkStart w:name="z21" w:id="11"/>
    <w:p>
      <w:pPr>
        <w:spacing w:after="0"/>
        <w:ind w:left="0"/>
        <w:jc w:val="both"/>
      </w:pPr>
      <w:r>
        <w:rPr>
          <w:rFonts w:ascii="Times New Roman"/>
          <w:b w:val="false"/>
          <w:i w:val="false"/>
          <w:color w:val="000000"/>
          <w:sz w:val="28"/>
        </w:rPr>
        <w:t>
      1. Государственное учреждение "Аппарат акима Молодежного сельского округа города Аркалыка" является государственным органом Республики Казахстан, осуществляющим руководство в сфере информационно-аналитического, организационно-правового и материально-технического обеспечения деятельности акима сельского округа.</w:t>
      </w:r>
    </w:p>
    <w:bookmarkEnd w:id="11"/>
    <w:bookmarkStart w:name="z22" w:id="12"/>
    <w:p>
      <w:pPr>
        <w:spacing w:after="0"/>
        <w:ind w:left="0"/>
        <w:jc w:val="both"/>
      </w:pPr>
      <w:r>
        <w:rPr>
          <w:rFonts w:ascii="Times New Roman"/>
          <w:b w:val="false"/>
          <w:i w:val="false"/>
          <w:color w:val="000000"/>
          <w:sz w:val="28"/>
        </w:rPr>
        <w:t>
      2. Государственное "Аппарат акима Молодежного сельского округа города Аркалыка" не имеет ведомств.</w:t>
      </w:r>
    </w:p>
    <w:bookmarkEnd w:id="12"/>
    <w:bookmarkStart w:name="z23" w:id="13"/>
    <w:p>
      <w:pPr>
        <w:spacing w:after="0"/>
        <w:ind w:left="0"/>
        <w:jc w:val="both"/>
      </w:pPr>
      <w:r>
        <w:rPr>
          <w:rFonts w:ascii="Times New Roman"/>
          <w:b w:val="false"/>
          <w:i w:val="false"/>
          <w:color w:val="000000"/>
          <w:sz w:val="28"/>
        </w:rPr>
        <w:t xml:space="preserve">
      3. Государственное учреждение "Аппарат акима Молодежного сельского округа города Аркалыка" осуществляет свою деятельность в соответствии с </w:t>
      </w:r>
      <w:r>
        <w:rPr>
          <w:rFonts w:ascii="Times New Roman"/>
          <w:b w:val="false"/>
          <w:i w:val="false"/>
          <w:color w:val="000000"/>
          <w:sz w:val="28"/>
        </w:rPr>
        <w:t>Конституцией</w:t>
      </w:r>
      <w:r>
        <w:rPr>
          <w:rFonts w:ascii="Times New Roman"/>
          <w:b w:val="false"/>
          <w:i w:val="false"/>
          <w:color w:val="000000"/>
          <w:sz w:val="28"/>
        </w:rPr>
        <w:t xml:space="preserve"> и законами Республики Казахстан, актами Президента и Правительства Республики Казахстан, иными нормативными правовыми актами, а также настоящим </w:t>
      </w:r>
      <w:r>
        <w:rPr>
          <w:rFonts w:ascii="Times New Roman"/>
          <w:b w:val="false"/>
          <w:i w:val="false"/>
          <w:color w:val="000000"/>
          <w:sz w:val="28"/>
        </w:rPr>
        <w:t>Положением</w:t>
      </w:r>
      <w:r>
        <w:rPr>
          <w:rFonts w:ascii="Times New Roman"/>
          <w:b w:val="false"/>
          <w:i w:val="false"/>
          <w:color w:val="000000"/>
          <w:sz w:val="28"/>
        </w:rPr>
        <w:t>.</w:t>
      </w:r>
    </w:p>
    <w:bookmarkEnd w:id="13"/>
    <w:bookmarkStart w:name="z24" w:id="14"/>
    <w:p>
      <w:pPr>
        <w:spacing w:after="0"/>
        <w:ind w:left="0"/>
        <w:jc w:val="both"/>
      </w:pPr>
      <w:r>
        <w:rPr>
          <w:rFonts w:ascii="Times New Roman"/>
          <w:b w:val="false"/>
          <w:i w:val="false"/>
          <w:color w:val="000000"/>
          <w:sz w:val="28"/>
        </w:rPr>
        <w:t>
      4. Государственное учреждение "Аппарат акима Молодежного сельского округа города Аркалыка" является юридическим лицом в организационно-правовой форме государственного учреждения, имеет символы и знаки отличия (при их наличии), печати с изображением Государственного Герба Республики Казахстан и штампы со своим наименованием на казахском и русском языках, бланки установленного образца, счета в органах казначейства в соответствии с законодательством Республики Казахстан.</w:t>
      </w:r>
    </w:p>
    <w:bookmarkEnd w:id="14"/>
    <w:bookmarkStart w:name="z25" w:id="15"/>
    <w:p>
      <w:pPr>
        <w:spacing w:after="0"/>
        <w:ind w:left="0"/>
        <w:jc w:val="both"/>
      </w:pPr>
      <w:r>
        <w:rPr>
          <w:rFonts w:ascii="Times New Roman"/>
          <w:b w:val="false"/>
          <w:i w:val="false"/>
          <w:color w:val="000000"/>
          <w:sz w:val="28"/>
        </w:rPr>
        <w:t>
      5. Государственное учреждение "Аппарат акима Молодежного сельского округа города Аркалыка" вступает в гражданско-правовые отношения от собственного имени.</w:t>
      </w:r>
    </w:p>
    <w:bookmarkEnd w:id="15"/>
    <w:bookmarkStart w:name="z26" w:id="16"/>
    <w:p>
      <w:pPr>
        <w:spacing w:after="0"/>
        <w:ind w:left="0"/>
        <w:jc w:val="both"/>
      </w:pPr>
      <w:r>
        <w:rPr>
          <w:rFonts w:ascii="Times New Roman"/>
          <w:b w:val="false"/>
          <w:i w:val="false"/>
          <w:color w:val="000000"/>
          <w:sz w:val="28"/>
        </w:rPr>
        <w:t>
      6. Государственное учреждение "Аппарат акима Молодежного сельского округа города Аркалыка" имеет право выступать стороной гражданско-правовых отношений от имени государства, если оно уполномочено на это в соответствии с законодательством Республики Казахстан.</w:t>
      </w:r>
    </w:p>
    <w:bookmarkEnd w:id="16"/>
    <w:bookmarkStart w:name="z27" w:id="17"/>
    <w:p>
      <w:pPr>
        <w:spacing w:after="0"/>
        <w:ind w:left="0"/>
        <w:jc w:val="both"/>
      </w:pPr>
      <w:r>
        <w:rPr>
          <w:rFonts w:ascii="Times New Roman"/>
          <w:b w:val="false"/>
          <w:i w:val="false"/>
          <w:color w:val="000000"/>
          <w:sz w:val="28"/>
        </w:rPr>
        <w:t>
      7. Государственное учреждение "Аппарат акима Молодежного сельского округа города Аркалыка" по вопросам своей компетенции в установленном законодательством порядке принимает решения, оформляемые распоряжениями акима и другими актами, предусмотренными законодательством Республики Казахстан.</w:t>
      </w:r>
    </w:p>
    <w:bookmarkEnd w:id="17"/>
    <w:bookmarkStart w:name="z28" w:id="18"/>
    <w:p>
      <w:pPr>
        <w:spacing w:after="0"/>
        <w:ind w:left="0"/>
        <w:jc w:val="both"/>
      </w:pPr>
      <w:r>
        <w:rPr>
          <w:rFonts w:ascii="Times New Roman"/>
          <w:b w:val="false"/>
          <w:i w:val="false"/>
          <w:color w:val="000000"/>
          <w:sz w:val="28"/>
        </w:rPr>
        <w:t>
      8. Структура и лимит штатной численности государственного учреждения "Аппарат акима Молодежного сельского округа города Аркалыка" утверждаются в соответствии с законодательством Республики Казахстан.</w:t>
      </w:r>
    </w:p>
    <w:bookmarkEnd w:id="18"/>
    <w:bookmarkStart w:name="z29" w:id="19"/>
    <w:p>
      <w:pPr>
        <w:spacing w:after="0"/>
        <w:ind w:left="0"/>
        <w:jc w:val="both"/>
      </w:pPr>
      <w:r>
        <w:rPr>
          <w:rFonts w:ascii="Times New Roman"/>
          <w:b w:val="false"/>
          <w:i w:val="false"/>
          <w:color w:val="000000"/>
          <w:sz w:val="28"/>
        </w:rPr>
        <w:t>
      9. Местонахождение юридического лица: 110311, Республика Казахстан, Костанайская область, город Аркалык, село Молодежное, улица Набережная, дом 38.</w:t>
      </w:r>
    </w:p>
    <w:bookmarkEnd w:id="19"/>
    <w:bookmarkStart w:name="z30" w:id="20"/>
    <w:p>
      <w:pPr>
        <w:spacing w:after="0"/>
        <w:ind w:left="0"/>
        <w:jc w:val="both"/>
      </w:pPr>
      <w:r>
        <w:rPr>
          <w:rFonts w:ascii="Times New Roman"/>
          <w:b w:val="false"/>
          <w:i w:val="false"/>
          <w:color w:val="000000"/>
          <w:sz w:val="28"/>
        </w:rPr>
        <w:t xml:space="preserve">
      10. Настоящее </w:t>
      </w:r>
      <w:r>
        <w:rPr>
          <w:rFonts w:ascii="Times New Roman"/>
          <w:b w:val="false"/>
          <w:i w:val="false"/>
          <w:color w:val="000000"/>
          <w:sz w:val="28"/>
        </w:rPr>
        <w:t>положение</w:t>
      </w:r>
      <w:r>
        <w:rPr>
          <w:rFonts w:ascii="Times New Roman"/>
          <w:b w:val="false"/>
          <w:i w:val="false"/>
          <w:color w:val="000000"/>
          <w:sz w:val="28"/>
        </w:rPr>
        <w:t xml:space="preserve"> является учредительным документом государственного учреждения "Аппарат акима Молодежного сельского округа города Аркалыка".</w:t>
      </w:r>
    </w:p>
    <w:bookmarkEnd w:id="20"/>
    <w:bookmarkStart w:name="z31" w:id="21"/>
    <w:p>
      <w:pPr>
        <w:spacing w:after="0"/>
        <w:ind w:left="0"/>
        <w:jc w:val="both"/>
      </w:pPr>
      <w:r>
        <w:rPr>
          <w:rFonts w:ascii="Times New Roman"/>
          <w:b w:val="false"/>
          <w:i w:val="false"/>
          <w:color w:val="000000"/>
          <w:sz w:val="28"/>
        </w:rPr>
        <w:t>
      11. Финансирование деятельности государственного учреждения "Аппарат акима Молодежного сельского округа города Аркалыка" осуществляется из республиканского и местных бюджетов.</w:t>
      </w:r>
    </w:p>
    <w:bookmarkEnd w:id="21"/>
    <w:bookmarkStart w:name="z32" w:id="22"/>
    <w:p>
      <w:pPr>
        <w:spacing w:after="0"/>
        <w:ind w:left="0"/>
        <w:jc w:val="both"/>
      </w:pPr>
      <w:r>
        <w:rPr>
          <w:rFonts w:ascii="Times New Roman"/>
          <w:b w:val="false"/>
          <w:i w:val="false"/>
          <w:color w:val="000000"/>
          <w:sz w:val="28"/>
        </w:rPr>
        <w:t>
      12. Государственному учреждению "Аппарат акима Молодежного сельского округа города Аркалыка" запрещается вступать в договорные отношения с субъектами предпринимательства на предмет выполнения обязанностей, являющихся полномочиями государственного учреждения "Аппарат акима Молодежного сельского округа города Аркалыка".</w:t>
      </w:r>
    </w:p>
    <w:bookmarkEnd w:id="22"/>
    <w:bookmarkStart w:name="z33" w:id="23"/>
    <w:p>
      <w:pPr>
        <w:spacing w:after="0"/>
        <w:ind w:left="0"/>
        <w:jc w:val="both"/>
      </w:pPr>
      <w:r>
        <w:rPr>
          <w:rFonts w:ascii="Times New Roman"/>
          <w:b w:val="false"/>
          <w:i w:val="false"/>
          <w:color w:val="000000"/>
          <w:sz w:val="28"/>
        </w:rPr>
        <w:t>
      Если государственному учреждению "Аппарат акима Молодежного сельского округа города Аркалыка" законодательными актами предоставлено право осуществлять приносящую доходы деятельность, то полученные доходы направляются в государственный бюджет, если иное не установлено законодательством Республики Казахстан.</w:t>
      </w:r>
    </w:p>
    <w:bookmarkEnd w:id="23"/>
    <w:bookmarkStart w:name="z34" w:id="24"/>
    <w:p>
      <w:pPr>
        <w:spacing w:after="0"/>
        <w:ind w:left="0"/>
        <w:jc w:val="left"/>
      </w:pPr>
      <w:r>
        <w:rPr>
          <w:rFonts w:ascii="Times New Roman"/>
          <w:b/>
          <w:i w:val="false"/>
          <w:color w:val="000000"/>
        </w:rPr>
        <w:t xml:space="preserve"> 2. Задачи и полномочия государственного органа</w:t>
      </w:r>
    </w:p>
    <w:bookmarkEnd w:id="24"/>
    <w:bookmarkStart w:name="z35" w:id="25"/>
    <w:p>
      <w:pPr>
        <w:spacing w:after="0"/>
        <w:ind w:left="0"/>
        <w:jc w:val="both"/>
      </w:pPr>
      <w:r>
        <w:rPr>
          <w:rFonts w:ascii="Times New Roman"/>
          <w:b w:val="false"/>
          <w:i w:val="false"/>
          <w:color w:val="000000"/>
          <w:sz w:val="28"/>
        </w:rPr>
        <w:t>
      13. Задачи:</w:t>
      </w:r>
    </w:p>
    <w:bookmarkEnd w:id="25"/>
    <w:bookmarkStart w:name="z36" w:id="26"/>
    <w:p>
      <w:pPr>
        <w:spacing w:after="0"/>
        <w:ind w:left="0"/>
        <w:jc w:val="both"/>
      </w:pPr>
      <w:r>
        <w:rPr>
          <w:rFonts w:ascii="Times New Roman"/>
          <w:b w:val="false"/>
          <w:i w:val="false"/>
          <w:color w:val="000000"/>
          <w:sz w:val="28"/>
        </w:rPr>
        <w:t>
      1) реализация политики Президента Республики Казахстан, с целью улучшения качества жизнеобеспечения населения села, на основе устойчивого и динамичного, экономического и социального развития Молодежного сельского округа;</w:t>
      </w:r>
    </w:p>
    <w:bookmarkEnd w:id="26"/>
    <w:bookmarkStart w:name="z37" w:id="27"/>
    <w:p>
      <w:pPr>
        <w:spacing w:after="0"/>
        <w:ind w:left="0"/>
        <w:jc w:val="both"/>
      </w:pPr>
      <w:r>
        <w:rPr>
          <w:rFonts w:ascii="Times New Roman"/>
          <w:b w:val="false"/>
          <w:i w:val="false"/>
          <w:color w:val="000000"/>
          <w:sz w:val="28"/>
        </w:rPr>
        <w:t>
      2) разработка и внесение в вышестоящий акимат для утверждения соответствующим маслихатом бюджетных программ, администратором которых выступает аппарат акима сельского округа;</w:t>
      </w:r>
    </w:p>
    <w:bookmarkEnd w:id="27"/>
    <w:bookmarkStart w:name="z38" w:id="28"/>
    <w:p>
      <w:pPr>
        <w:spacing w:after="0"/>
        <w:ind w:left="0"/>
        <w:jc w:val="both"/>
      </w:pPr>
      <w:r>
        <w:rPr>
          <w:rFonts w:ascii="Times New Roman"/>
          <w:b w:val="false"/>
          <w:i w:val="false"/>
          <w:color w:val="000000"/>
          <w:sz w:val="28"/>
        </w:rPr>
        <w:t>
      3) обеспечение проведения собраний местного сообщества (сходов) сельского округа и своевременное исполнение их решений.</w:t>
      </w:r>
    </w:p>
    <w:bookmarkEnd w:id="28"/>
    <w:bookmarkStart w:name="z39" w:id="29"/>
    <w:p>
      <w:pPr>
        <w:spacing w:after="0"/>
        <w:ind w:left="0"/>
        <w:jc w:val="both"/>
      </w:pPr>
      <w:r>
        <w:rPr>
          <w:rFonts w:ascii="Times New Roman"/>
          <w:b w:val="false"/>
          <w:i w:val="false"/>
          <w:color w:val="000000"/>
          <w:sz w:val="28"/>
        </w:rPr>
        <w:t>
      14. Полномочия:</w:t>
      </w:r>
    </w:p>
    <w:bookmarkEnd w:id="29"/>
    <w:bookmarkStart w:name="z40" w:id="30"/>
    <w:p>
      <w:pPr>
        <w:spacing w:after="0"/>
        <w:ind w:left="0"/>
        <w:jc w:val="both"/>
      </w:pPr>
      <w:r>
        <w:rPr>
          <w:rFonts w:ascii="Times New Roman"/>
          <w:b w:val="false"/>
          <w:i w:val="false"/>
          <w:color w:val="000000"/>
          <w:sz w:val="28"/>
        </w:rPr>
        <w:t>
      1. Права</w:t>
      </w:r>
    </w:p>
    <w:bookmarkEnd w:id="30"/>
    <w:bookmarkStart w:name="z41" w:id="31"/>
    <w:p>
      <w:pPr>
        <w:spacing w:after="0"/>
        <w:ind w:left="0"/>
        <w:jc w:val="both"/>
      </w:pPr>
      <w:r>
        <w:rPr>
          <w:rFonts w:ascii="Times New Roman"/>
          <w:b w:val="false"/>
          <w:i w:val="false"/>
          <w:color w:val="000000"/>
          <w:sz w:val="28"/>
        </w:rPr>
        <w:t>
      1) вправе при разработке стратегического плана и (или) бюджетной программы, администратором которой выступает аппарат акима сельского округа, вынести на обсуждение собрания (схода) местного сообщества предложения по финансированию вопросов местного значения по направлениям, предусмотренным в составе бюджета города в соответствии с бюджетным законодательством Республики Казахстан;</w:t>
      </w:r>
    </w:p>
    <w:bookmarkEnd w:id="31"/>
    <w:bookmarkStart w:name="z42" w:id="32"/>
    <w:p>
      <w:pPr>
        <w:spacing w:after="0"/>
        <w:ind w:left="0"/>
        <w:jc w:val="both"/>
      </w:pPr>
      <w:r>
        <w:rPr>
          <w:rFonts w:ascii="Times New Roman"/>
          <w:b w:val="false"/>
          <w:i w:val="false"/>
          <w:color w:val="000000"/>
          <w:sz w:val="28"/>
        </w:rPr>
        <w:t>
      2) в пределах своей компетенции запрашивать и получать необходимую информацию, документы и иные материалы от должностных лиц государственных органов и других организаций по вопросам относящимся к компетенции акима Молодежного сельского округа;</w:t>
      </w:r>
    </w:p>
    <w:bookmarkEnd w:id="32"/>
    <w:bookmarkStart w:name="z43" w:id="33"/>
    <w:p>
      <w:pPr>
        <w:spacing w:after="0"/>
        <w:ind w:left="0"/>
        <w:jc w:val="both"/>
      </w:pPr>
      <w:r>
        <w:rPr>
          <w:rFonts w:ascii="Times New Roman"/>
          <w:b w:val="false"/>
          <w:i w:val="false"/>
          <w:color w:val="000000"/>
          <w:sz w:val="28"/>
        </w:rPr>
        <w:t>
      3) исполнять в указанный срок акты и поручения Президента, Правительства Республики Казахстан и иных центральных исполнительных органов, акимов и акиматов области и города;</w:t>
      </w:r>
    </w:p>
    <w:bookmarkEnd w:id="33"/>
    <w:bookmarkStart w:name="z44" w:id="34"/>
    <w:p>
      <w:pPr>
        <w:spacing w:after="0"/>
        <w:ind w:left="0"/>
        <w:jc w:val="both"/>
      </w:pPr>
      <w:r>
        <w:rPr>
          <w:rFonts w:ascii="Times New Roman"/>
          <w:b w:val="false"/>
          <w:i w:val="false"/>
          <w:color w:val="000000"/>
          <w:sz w:val="28"/>
        </w:rPr>
        <w:t>
      4) осуществлять иные права и обязанности в соответствии с действующим законодательством Республики Казахстан.</w:t>
      </w:r>
    </w:p>
    <w:bookmarkEnd w:id="34"/>
    <w:bookmarkStart w:name="z45" w:id="35"/>
    <w:p>
      <w:pPr>
        <w:spacing w:after="0"/>
        <w:ind w:left="0"/>
        <w:jc w:val="both"/>
      </w:pPr>
      <w:r>
        <w:rPr>
          <w:rFonts w:ascii="Times New Roman"/>
          <w:b w:val="false"/>
          <w:i w:val="false"/>
          <w:color w:val="000000"/>
          <w:sz w:val="28"/>
        </w:rPr>
        <w:t>
      2. Обязанности:</w:t>
      </w:r>
    </w:p>
    <w:bookmarkEnd w:id="35"/>
    <w:bookmarkStart w:name="z46" w:id="36"/>
    <w:p>
      <w:pPr>
        <w:spacing w:after="0"/>
        <w:ind w:left="0"/>
        <w:jc w:val="both"/>
      </w:pPr>
      <w:r>
        <w:rPr>
          <w:rFonts w:ascii="Times New Roman"/>
          <w:b w:val="false"/>
          <w:i w:val="false"/>
          <w:color w:val="000000"/>
          <w:sz w:val="28"/>
        </w:rPr>
        <w:t>
      1) информационно-аналитическое, организационно-правовое, материально-техническое обеспечение деятельности акима села, а также решение вопросов местного значения;</w:t>
      </w:r>
    </w:p>
    <w:bookmarkEnd w:id="36"/>
    <w:bookmarkStart w:name="z47" w:id="37"/>
    <w:p>
      <w:pPr>
        <w:spacing w:after="0"/>
        <w:ind w:left="0"/>
        <w:jc w:val="both"/>
      </w:pPr>
      <w:r>
        <w:rPr>
          <w:rFonts w:ascii="Times New Roman"/>
          <w:b w:val="false"/>
          <w:i w:val="false"/>
          <w:color w:val="000000"/>
          <w:sz w:val="28"/>
        </w:rPr>
        <w:t xml:space="preserve">
      2) содействие исполнению гражданами и юридическими лицами норм </w:t>
      </w:r>
      <w:r>
        <w:rPr>
          <w:rFonts w:ascii="Times New Roman"/>
          <w:b w:val="false"/>
          <w:i w:val="false"/>
          <w:color w:val="000000"/>
          <w:sz w:val="28"/>
        </w:rPr>
        <w:t>Конституции</w:t>
      </w:r>
      <w:r>
        <w:rPr>
          <w:rFonts w:ascii="Times New Roman"/>
          <w:b w:val="false"/>
          <w:i w:val="false"/>
          <w:color w:val="000000"/>
          <w:sz w:val="28"/>
        </w:rPr>
        <w:t xml:space="preserve"> Республики Казахстан, законов, актов Президента и Правительства Республики Казахстан, нормативных правовых актов центральных и местных государственных органов;</w:t>
      </w:r>
    </w:p>
    <w:bookmarkEnd w:id="37"/>
    <w:bookmarkStart w:name="z48" w:id="38"/>
    <w:p>
      <w:pPr>
        <w:spacing w:after="0"/>
        <w:ind w:left="0"/>
        <w:jc w:val="both"/>
      </w:pPr>
      <w:r>
        <w:rPr>
          <w:rFonts w:ascii="Times New Roman"/>
          <w:b w:val="false"/>
          <w:i w:val="false"/>
          <w:color w:val="000000"/>
          <w:sz w:val="28"/>
        </w:rPr>
        <w:t>
      3) обеспечение сохранения коммунального жилищного фонда, а также строительства, реконструкции, ремонта и содержания автомобильных дорог села;</w:t>
      </w:r>
    </w:p>
    <w:bookmarkEnd w:id="38"/>
    <w:bookmarkStart w:name="z49" w:id="39"/>
    <w:p>
      <w:pPr>
        <w:spacing w:after="0"/>
        <w:ind w:left="0"/>
        <w:jc w:val="both"/>
      </w:pPr>
      <w:r>
        <w:rPr>
          <w:rFonts w:ascii="Times New Roman"/>
          <w:b w:val="false"/>
          <w:i w:val="false"/>
          <w:color w:val="000000"/>
          <w:sz w:val="28"/>
        </w:rPr>
        <w:t>
      4) организация в пределах своей компетенции водоснабжения Молодежного сельского округа и регулирование вопросов водопользования;</w:t>
      </w:r>
    </w:p>
    <w:bookmarkEnd w:id="39"/>
    <w:bookmarkStart w:name="z50" w:id="40"/>
    <w:p>
      <w:pPr>
        <w:spacing w:after="0"/>
        <w:ind w:left="0"/>
        <w:jc w:val="both"/>
      </w:pPr>
      <w:r>
        <w:rPr>
          <w:rFonts w:ascii="Times New Roman"/>
          <w:b w:val="false"/>
          <w:i w:val="false"/>
          <w:color w:val="000000"/>
          <w:sz w:val="28"/>
        </w:rPr>
        <w:t>
      5) иные задачи, предусмотренные законодательством Республики Казахстан.</w:t>
      </w:r>
    </w:p>
    <w:bookmarkEnd w:id="40"/>
    <w:bookmarkStart w:name="z51" w:id="41"/>
    <w:p>
      <w:pPr>
        <w:spacing w:after="0"/>
        <w:ind w:left="0"/>
        <w:jc w:val="both"/>
      </w:pPr>
      <w:r>
        <w:rPr>
          <w:rFonts w:ascii="Times New Roman"/>
          <w:b w:val="false"/>
          <w:i w:val="false"/>
          <w:color w:val="000000"/>
          <w:sz w:val="28"/>
        </w:rPr>
        <w:t>
      15. Функции:</w:t>
      </w:r>
    </w:p>
    <w:bookmarkEnd w:id="41"/>
    <w:bookmarkStart w:name="z52" w:id="42"/>
    <w:p>
      <w:pPr>
        <w:spacing w:after="0"/>
        <w:ind w:left="0"/>
        <w:jc w:val="both"/>
      </w:pPr>
      <w:r>
        <w:rPr>
          <w:rFonts w:ascii="Times New Roman"/>
          <w:b w:val="false"/>
          <w:i w:val="false"/>
          <w:color w:val="000000"/>
          <w:sz w:val="28"/>
        </w:rPr>
        <w:t>
      1) рассматривает служебные документы и обращения физических и юридических лиц, организует проведение личного приема физических и представителей юридических лиц акимом, обеспечивает анализ и контроль исполнения обращений физических и юридических лиц;</w:t>
      </w:r>
    </w:p>
    <w:bookmarkEnd w:id="42"/>
    <w:bookmarkStart w:name="z53" w:id="43"/>
    <w:p>
      <w:pPr>
        <w:spacing w:after="0"/>
        <w:ind w:left="0"/>
        <w:jc w:val="both"/>
      </w:pPr>
      <w:r>
        <w:rPr>
          <w:rFonts w:ascii="Times New Roman"/>
          <w:b w:val="false"/>
          <w:i w:val="false"/>
          <w:color w:val="000000"/>
          <w:sz w:val="28"/>
        </w:rPr>
        <w:t>
      2) содействие сбору налогов и других обязательных платежей в бюджет;</w:t>
      </w:r>
    </w:p>
    <w:bookmarkEnd w:id="43"/>
    <w:bookmarkStart w:name="z54" w:id="44"/>
    <w:p>
      <w:pPr>
        <w:spacing w:after="0"/>
        <w:ind w:left="0"/>
        <w:jc w:val="both"/>
      </w:pPr>
      <w:r>
        <w:rPr>
          <w:rFonts w:ascii="Times New Roman"/>
          <w:b w:val="false"/>
          <w:i w:val="false"/>
          <w:color w:val="000000"/>
          <w:sz w:val="28"/>
        </w:rPr>
        <w:t>
      3) в пределах своей компетенции осуществляет регулирование земельных отношений;</w:t>
      </w:r>
    </w:p>
    <w:bookmarkEnd w:id="44"/>
    <w:bookmarkStart w:name="z55" w:id="45"/>
    <w:p>
      <w:pPr>
        <w:spacing w:after="0"/>
        <w:ind w:left="0"/>
        <w:jc w:val="both"/>
      </w:pPr>
      <w:r>
        <w:rPr>
          <w:rFonts w:ascii="Times New Roman"/>
          <w:b w:val="false"/>
          <w:i w:val="false"/>
          <w:color w:val="000000"/>
          <w:sz w:val="28"/>
        </w:rPr>
        <w:t>
      4) содействует в организации крестьянских или фермерских хозяйств, развитию предпринимательской деятельности;</w:t>
      </w:r>
    </w:p>
    <w:bookmarkEnd w:id="45"/>
    <w:bookmarkStart w:name="z56" w:id="46"/>
    <w:p>
      <w:pPr>
        <w:spacing w:after="0"/>
        <w:ind w:left="0"/>
        <w:jc w:val="both"/>
      </w:pPr>
      <w:r>
        <w:rPr>
          <w:rFonts w:ascii="Times New Roman"/>
          <w:b w:val="false"/>
          <w:i w:val="false"/>
          <w:color w:val="000000"/>
          <w:sz w:val="28"/>
        </w:rPr>
        <w:t>
      5) в пределах своей компетенции организует и обеспечивает исполнение законодательства Республики Казахстан по вопросам о воинской обязанности и воинской службы, гражданской обороны, а также мобилизационной подготовки и мобилизации;</w:t>
      </w:r>
    </w:p>
    <w:bookmarkEnd w:id="46"/>
    <w:bookmarkStart w:name="z57" w:id="47"/>
    <w:p>
      <w:pPr>
        <w:spacing w:after="0"/>
        <w:ind w:left="0"/>
        <w:jc w:val="both"/>
      </w:pPr>
      <w:r>
        <w:rPr>
          <w:rFonts w:ascii="Times New Roman"/>
          <w:b w:val="false"/>
          <w:i w:val="false"/>
          <w:color w:val="000000"/>
          <w:sz w:val="28"/>
        </w:rPr>
        <w:t>
      6) организует совершение нотариальных действий, регистрацию актов гражданского состояния в порядке, установленном законодательством Республики Казахстан;</w:t>
      </w:r>
    </w:p>
    <w:bookmarkEnd w:id="47"/>
    <w:bookmarkStart w:name="z58" w:id="48"/>
    <w:p>
      <w:pPr>
        <w:spacing w:after="0"/>
        <w:ind w:left="0"/>
        <w:jc w:val="both"/>
      </w:pPr>
      <w:r>
        <w:rPr>
          <w:rFonts w:ascii="Times New Roman"/>
          <w:b w:val="false"/>
          <w:i w:val="false"/>
          <w:color w:val="000000"/>
          <w:sz w:val="28"/>
        </w:rPr>
        <w:t>
      7) организует работу по сохранению исторического и культурного наследия;</w:t>
      </w:r>
    </w:p>
    <w:bookmarkEnd w:id="48"/>
    <w:bookmarkStart w:name="z59" w:id="49"/>
    <w:p>
      <w:pPr>
        <w:spacing w:after="0"/>
        <w:ind w:left="0"/>
        <w:jc w:val="both"/>
      </w:pPr>
      <w:r>
        <w:rPr>
          <w:rFonts w:ascii="Times New Roman"/>
          <w:b w:val="false"/>
          <w:i w:val="false"/>
          <w:color w:val="000000"/>
          <w:sz w:val="28"/>
        </w:rPr>
        <w:t>
      8) выявляет малообеспеченных лиц, вносит в вышестоящие органы предложения по обеспечению занятости, оказанию адресной социальной помощи, организует обслуживание одиноких престарелых и нетрудоспособных граждан на дому;</w:t>
      </w:r>
    </w:p>
    <w:bookmarkEnd w:id="49"/>
    <w:bookmarkStart w:name="z60" w:id="50"/>
    <w:p>
      <w:pPr>
        <w:spacing w:after="0"/>
        <w:ind w:left="0"/>
        <w:jc w:val="both"/>
      </w:pPr>
      <w:r>
        <w:rPr>
          <w:rFonts w:ascii="Times New Roman"/>
          <w:b w:val="false"/>
          <w:i w:val="false"/>
          <w:color w:val="000000"/>
          <w:sz w:val="28"/>
        </w:rPr>
        <w:t>
      9) обеспечивает трудоустройство лиц, состоящих на учете в службе пробации уголовно-исполнительной инспекции, и оказывает иную социально-правовую помощь;</w:t>
      </w:r>
    </w:p>
    <w:bookmarkEnd w:id="50"/>
    <w:bookmarkStart w:name="z61" w:id="51"/>
    <w:p>
      <w:pPr>
        <w:spacing w:after="0"/>
        <w:ind w:left="0"/>
        <w:jc w:val="both"/>
      </w:pPr>
      <w:r>
        <w:rPr>
          <w:rFonts w:ascii="Times New Roman"/>
          <w:b w:val="false"/>
          <w:i w:val="false"/>
          <w:color w:val="000000"/>
          <w:sz w:val="28"/>
        </w:rPr>
        <w:t>
      10) осуществляет похозяйственный учет;</w:t>
      </w:r>
    </w:p>
    <w:bookmarkEnd w:id="51"/>
    <w:bookmarkStart w:name="z62" w:id="52"/>
    <w:p>
      <w:pPr>
        <w:spacing w:after="0"/>
        <w:ind w:left="0"/>
        <w:jc w:val="both"/>
      </w:pPr>
      <w:r>
        <w:rPr>
          <w:rFonts w:ascii="Times New Roman"/>
          <w:b w:val="false"/>
          <w:i w:val="false"/>
          <w:color w:val="000000"/>
          <w:sz w:val="28"/>
        </w:rPr>
        <w:t>
      11) организует работу по благоустройству, освещению, озеленению и санитарной очистке села;</w:t>
      </w:r>
    </w:p>
    <w:bookmarkEnd w:id="52"/>
    <w:bookmarkStart w:name="z63" w:id="53"/>
    <w:p>
      <w:pPr>
        <w:spacing w:after="0"/>
        <w:ind w:left="0"/>
        <w:jc w:val="both"/>
      </w:pPr>
      <w:r>
        <w:rPr>
          <w:rFonts w:ascii="Times New Roman"/>
          <w:b w:val="false"/>
          <w:i w:val="false"/>
          <w:color w:val="000000"/>
          <w:sz w:val="28"/>
        </w:rPr>
        <w:t>
      12) разработка и внесение в государственные и общественные организации предложения по улучшению материальных и жилищно-бытовых условий инвалидов, семей потерявших кормильца, многодетных матерей, а также занимается предупреждением безнадзорности несовершеннолетних;</w:t>
      </w:r>
    </w:p>
    <w:bookmarkEnd w:id="53"/>
    <w:bookmarkStart w:name="z64" w:id="54"/>
    <w:p>
      <w:pPr>
        <w:spacing w:after="0"/>
        <w:ind w:left="0"/>
        <w:jc w:val="both"/>
      </w:pPr>
      <w:r>
        <w:rPr>
          <w:rFonts w:ascii="Times New Roman"/>
          <w:b w:val="false"/>
          <w:i w:val="false"/>
          <w:color w:val="000000"/>
          <w:sz w:val="28"/>
        </w:rPr>
        <w:t>
      13) обеспечение планирования и исполнения финансирования бюджетных программ, ведение бухгалтерского учета;</w:t>
      </w:r>
    </w:p>
    <w:bookmarkEnd w:id="54"/>
    <w:bookmarkStart w:name="z65" w:id="55"/>
    <w:p>
      <w:pPr>
        <w:spacing w:after="0"/>
        <w:ind w:left="0"/>
        <w:jc w:val="both"/>
      </w:pPr>
      <w:r>
        <w:rPr>
          <w:rFonts w:ascii="Times New Roman"/>
          <w:b w:val="false"/>
          <w:i w:val="false"/>
          <w:color w:val="000000"/>
          <w:sz w:val="28"/>
        </w:rPr>
        <w:t>
      14) исполнение постановлений акимата города и решений акима города, а также поручений акима, данных в ходе рабочих поездок и на аппаратных совещаниях акимата города Аркалыка;</w:t>
      </w:r>
    </w:p>
    <w:bookmarkEnd w:id="55"/>
    <w:bookmarkStart w:name="z66" w:id="56"/>
    <w:p>
      <w:pPr>
        <w:spacing w:after="0"/>
        <w:ind w:left="0"/>
        <w:jc w:val="both"/>
      </w:pPr>
      <w:r>
        <w:rPr>
          <w:rFonts w:ascii="Times New Roman"/>
          <w:b w:val="false"/>
          <w:i w:val="false"/>
          <w:color w:val="000000"/>
          <w:sz w:val="28"/>
        </w:rPr>
        <w:t>
      15) обеспечение работы по качественному и своевременному оказанию государственных услуг;</w:t>
      </w:r>
    </w:p>
    <w:bookmarkEnd w:id="56"/>
    <w:bookmarkStart w:name="z67" w:id="57"/>
    <w:p>
      <w:pPr>
        <w:spacing w:after="0"/>
        <w:ind w:left="0"/>
        <w:jc w:val="both"/>
      </w:pPr>
      <w:r>
        <w:rPr>
          <w:rFonts w:ascii="Times New Roman"/>
          <w:b w:val="false"/>
          <w:i w:val="false"/>
          <w:color w:val="000000"/>
          <w:sz w:val="28"/>
        </w:rPr>
        <w:t>
      16) содействует развитию местной социальной инфраструктуры;</w:t>
      </w:r>
    </w:p>
    <w:bookmarkEnd w:id="57"/>
    <w:bookmarkStart w:name="z68" w:id="58"/>
    <w:p>
      <w:pPr>
        <w:spacing w:after="0"/>
        <w:ind w:left="0"/>
        <w:jc w:val="both"/>
      </w:pPr>
      <w:r>
        <w:rPr>
          <w:rFonts w:ascii="Times New Roman"/>
          <w:b w:val="false"/>
          <w:i w:val="false"/>
          <w:color w:val="000000"/>
          <w:sz w:val="28"/>
        </w:rPr>
        <w:t>
      17) организация работ по определению на территории села участков для выпаса животных, по отлову и уничтожению бродячих собак и кошек, по строительству скотомогильников и контроль их содержания в соответствии с ветеринарными нормативами;</w:t>
      </w:r>
    </w:p>
    <w:bookmarkEnd w:id="58"/>
    <w:bookmarkStart w:name="z69" w:id="59"/>
    <w:p>
      <w:pPr>
        <w:spacing w:after="0"/>
        <w:ind w:left="0"/>
        <w:jc w:val="both"/>
      </w:pPr>
      <w:r>
        <w:rPr>
          <w:rFonts w:ascii="Times New Roman"/>
          <w:b w:val="false"/>
          <w:i w:val="false"/>
          <w:color w:val="000000"/>
          <w:sz w:val="28"/>
        </w:rPr>
        <w:t>
      18) в случае необходимости оказания неотложной медицинской помощи организует доставку больных до ближайшей организации здравоохранения, оказывающей врачебную помощь;</w:t>
      </w:r>
    </w:p>
    <w:bookmarkEnd w:id="59"/>
    <w:bookmarkStart w:name="z70" w:id="60"/>
    <w:p>
      <w:pPr>
        <w:spacing w:after="0"/>
        <w:ind w:left="0"/>
        <w:jc w:val="both"/>
      </w:pPr>
      <w:r>
        <w:rPr>
          <w:rFonts w:ascii="Times New Roman"/>
          <w:b w:val="false"/>
          <w:i w:val="false"/>
          <w:color w:val="000000"/>
          <w:sz w:val="28"/>
        </w:rPr>
        <w:t>
      19) организует погребение безродных и общественные работы по содержанию в надлежащем состоянии кладбищ и иных мест захоронения;</w:t>
      </w:r>
    </w:p>
    <w:bookmarkEnd w:id="60"/>
    <w:bookmarkStart w:name="z71" w:id="61"/>
    <w:p>
      <w:pPr>
        <w:spacing w:after="0"/>
        <w:ind w:left="0"/>
        <w:jc w:val="both"/>
      </w:pPr>
      <w:r>
        <w:rPr>
          <w:rFonts w:ascii="Times New Roman"/>
          <w:b w:val="false"/>
          <w:i w:val="false"/>
          <w:color w:val="000000"/>
          <w:sz w:val="28"/>
        </w:rPr>
        <w:t>
      20) принимает решения (распоряжения) о создании, реорганизации и ликвидации в порядке, установленном законодательством Республики Казахстан, государственных организаций образования, реализующих общеобразовательные учебные программы дошкольного воспитания и обучения;</w:t>
      </w:r>
    </w:p>
    <w:bookmarkEnd w:id="61"/>
    <w:bookmarkStart w:name="z72" w:id="62"/>
    <w:p>
      <w:pPr>
        <w:spacing w:after="0"/>
        <w:ind w:left="0"/>
        <w:jc w:val="both"/>
      </w:pPr>
      <w:r>
        <w:rPr>
          <w:rFonts w:ascii="Times New Roman"/>
          <w:b w:val="false"/>
          <w:i w:val="false"/>
          <w:color w:val="000000"/>
          <w:sz w:val="28"/>
        </w:rPr>
        <w:t>
      21) утверждает устав государственных организаций образования, реализующих общеобразовательные учебные программы дошкольного воспитания и обучения, инициирует внесение в него изменений и дополнений;</w:t>
      </w:r>
    </w:p>
    <w:bookmarkEnd w:id="62"/>
    <w:bookmarkStart w:name="z73" w:id="63"/>
    <w:p>
      <w:pPr>
        <w:spacing w:after="0"/>
        <w:ind w:left="0"/>
        <w:jc w:val="both"/>
      </w:pPr>
      <w:r>
        <w:rPr>
          <w:rFonts w:ascii="Times New Roman"/>
          <w:b w:val="false"/>
          <w:i w:val="false"/>
          <w:color w:val="000000"/>
          <w:sz w:val="28"/>
        </w:rPr>
        <w:t>
      22) осуществляет другие функции в соответствии с действующим законодательством.</w:t>
      </w:r>
    </w:p>
    <w:bookmarkEnd w:id="63"/>
    <w:bookmarkStart w:name="z74" w:id="64"/>
    <w:p>
      <w:pPr>
        <w:spacing w:after="0"/>
        <w:ind w:left="0"/>
        <w:jc w:val="left"/>
      </w:pPr>
      <w:r>
        <w:rPr>
          <w:rFonts w:ascii="Times New Roman"/>
          <w:b/>
          <w:i w:val="false"/>
          <w:color w:val="000000"/>
        </w:rPr>
        <w:t xml:space="preserve"> 3. Статус, полномочия первого руководителя государственного органа, коллегиальных органов (при наличии)</w:t>
      </w:r>
    </w:p>
    <w:bookmarkEnd w:id="64"/>
    <w:bookmarkStart w:name="z75" w:id="65"/>
    <w:p>
      <w:pPr>
        <w:spacing w:after="0"/>
        <w:ind w:left="0"/>
        <w:jc w:val="both"/>
      </w:pPr>
      <w:r>
        <w:rPr>
          <w:rFonts w:ascii="Times New Roman"/>
          <w:b w:val="false"/>
          <w:i w:val="false"/>
          <w:color w:val="000000"/>
          <w:sz w:val="28"/>
        </w:rPr>
        <w:t>
      16. Руководство государственным учреждением "Аппарат акима Молодежного сельского округа города Аркалыка" осуществляется акимом сельского округа, который несет персональную ответственность за выполнение, возложенных на государственное учреждение "Аппарат акима Молодежного сельского округа города Аркалыка" задач и осуществление им своих полномочий.</w:t>
      </w:r>
    </w:p>
    <w:bookmarkEnd w:id="65"/>
    <w:bookmarkStart w:name="z76" w:id="66"/>
    <w:p>
      <w:pPr>
        <w:spacing w:after="0"/>
        <w:ind w:left="0"/>
        <w:jc w:val="both"/>
      </w:pPr>
      <w:r>
        <w:rPr>
          <w:rFonts w:ascii="Times New Roman"/>
          <w:b w:val="false"/>
          <w:i w:val="false"/>
          <w:color w:val="000000"/>
          <w:sz w:val="28"/>
        </w:rPr>
        <w:t>
      17. Аким Молодежного сельского округа города Аркалыка назначается на должность и освобождается от должности в соответствии с законодательством Республики Казахстан.</w:t>
      </w:r>
    </w:p>
    <w:bookmarkEnd w:id="66"/>
    <w:bookmarkStart w:name="z77" w:id="67"/>
    <w:p>
      <w:pPr>
        <w:spacing w:after="0"/>
        <w:ind w:left="0"/>
        <w:jc w:val="both"/>
      </w:pPr>
      <w:r>
        <w:rPr>
          <w:rFonts w:ascii="Times New Roman"/>
          <w:b w:val="false"/>
          <w:i w:val="false"/>
          <w:color w:val="000000"/>
          <w:sz w:val="28"/>
        </w:rPr>
        <w:t>
      18. Аким Молодежного сельского округа города Аркалыка не имеет заместителей.</w:t>
      </w:r>
    </w:p>
    <w:bookmarkEnd w:id="67"/>
    <w:bookmarkStart w:name="z78" w:id="68"/>
    <w:p>
      <w:pPr>
        <w:spacing w:after="0"/>
        <w:ind w:left="0"/>
        <w:jc w:val="both"/>
      </w:pPr>
      <w:r>
        <w:rPr>
          <w:rFonts w:ascii="Times New Roman"/>
          <w:b w:val="false"/>
          <w:i w:val="false"/>
          <w:color w:val="000000"/>
          <w:sz w:val="28"/>
        </w:rPr>
        <w:t>
      19. Полномочия акима Молодежного сельского округа города Аркалыка:</w:t>
      </w:r>
    </w:p>
    <w:bookmarkEnd w:id="68"/>
    <w:bookmarkStart w:name="z79" w:id="69"/>
    <w:p>
      <w:pPr>
        <w:spacing w:after="0"/>
        <w:ind w:left="0"/>
        <w:jc w:val="both"/>
      </w:pPr>
      <w:r>
        <w:rPr>
          <w:rFonts w:ascii="Times New Roman"/>
          <w:b w:val="false"/>
          <w:i w:val="false"/>
          <w:color w:val="000000"/>
          <w:sz w:val="28"/>
        </w:rPr>
        <w:t>
      1) организует и руководит работой аппарата акима и несет персональную ответственность за выполнение возложенных на аппарат акима функций и задач;</w:t>
      </w:r>
    </w:p>
    <w:bookmarkEnd w:id="69"/>
    <w:bookmarkStart w:name="z80" w:id="70"/>
    <w:p>
      <w:pPr>
        <w:spacing w:after="0"/>
        <w:ind w:left="0"/>
        <w:jc w:val="both"/>
      </w:pPr>
      <w:r>
        <w:rPr>
          <w:rFonts w:ascii="Times New Roman"/>
          <w:b w:val="false"/>
          <w:i w:val="false"/>
          <w:color w:val="000000"/>
          <w:sz w:val="28"/>
        </w:rPr>
        <w:t>
      2) обеспечивает планирование работы государственного учреждения "Аппарат акима Молодежного сельского округа города Аркалыка";</w:t>
      </w:r>
    </w:p>
    <w:bookmarkEnd w:id="70"/>
    <w:bookmarkStart w:name="z81" w:id="71"/>
    <w:p>
      <w:pPr>
        <w:spacing w:after="0"/>
        <w:ind w:left="0"/>
        <w:jc w:val="both"/>
      </w:pPr>
      <w:r>
        <w:rPr>
          <w:rFonts w:ascii="Times New Roman"/>
          <w:b w:val="false"/>
          <w:i w:val="false"/>
          <w:color w:val="000000"/>
          <w:sz w:val="28"/>
        </w:rPr>
        <w:t>
      3) распределяет функциональные обязанности между работниками аппарата акима села, обеспечивает надлежащую исполнительскую и трудовую дисциплины;</w:t>
      </w:r>
    </w:p>
    <w:bookmarkEnd w:id="71"/>
    <w:bookmarkStart w:name="z82" w:id="72"/>
    <w:p>
      <w:pPr>
        <w:spacing w:after="0"/>
        <w:ind w:left="0"/>
        <w:jc w:val="both"/>
      </w:pPr>
      <w:r>
        <w:rPr>
          <w:rFonts w:ascii="Times New Roman"/>
          <w:b w:val="false"/>
          <w:i w:val="false"/>
          <w:color w:val="000000"/>
          <w:sz w:val="28"/>
        </w:rPr>
        <w:t>
      4) в установленном порядке принимает меры поощрения и налагает дисциплинарные взыскания на сотрудников учреждения;</w:t>
      </w:r>
    </w:p>
    <w:bookmarkEnd w:id="72"/>
    <w:bookmarkStart w:name="z83" w:id="73"/>
    <w:p>
      <w:pPr>
        <w:spacing w:after="0"/>
        <w:ind w:left="0"/>
        <w:jc w:val="both"/>
      </w:pPr>
      <w:r>
        <w:rPr>
          <w:rFonts w:ascii="Times New Roman"/>
          <w:b w:val="false"/>
          <w:i w:val="false"/>
          <w:color w:val="000000"/>
          <w:sz w:val="28"/>
        </w:rPr>
        <w:t>
      5) принимает решения и распоряжения обязательные исполнению аппаратом;</w:t>
      </w:r>
    </w:p>
    <w:bookmarkEnd w:id="73"/>
    <w:bookmarkStart w:name="z84" w:id="74"/>
    <w:p>
      <w:pPr>
        <w:spacing w:after="0"/>
        <w:ind w:left="0"/>
        <w:jc w:val="both"/>
      </w:pPr>
      <w:r>
        <w:rPr>
          <w:rFonts w:ascii="Times New Roman"/>
          <w:b w:val="false"/>
          <w:i w:val="false"/>
          <w:color w:val="000000"/>
          <w:sz w:val="28"/>
        </w:rPr>
        <w:t>
      6) представляет аппарат акима в государственных органах и иных организациях;</w:t>
      </w:r>
    </w:p>
    <w:bookmarkEnd w:id="74"/>
    <w:bookmarkStart w:name="z85" w:id="75"/>
    <w:p>
      <w:pPr>
        <w:spacing w:after="0"/>
        <w:ind w:left="0"/>
        <w:jc w:val="both"/>
      </w:pPr>
      <w:r>
        <w:rPr>
          <w:rFonts w:ascii="Times New Roman"/>
          <w:b w:val="false"/>
          <w:i w:val="false"/>
          <w:color w:val="000000"/>
          <w:sz w:val="28"/>
        </w:rPr>
        <w:t>
      7) от имени государственного учреждения "Аппарат акима Молодежного сельского округа города Аркалыка" заключает договора с юридическими и физическими лицами, подписывает юридические и банковские документы;</w:t>
      </w:r>
    </w:p>
    <w:bookmarkEnd w:id="75"/>
    <w:bookmarkStart w:name="z86" w:id="76"/>
    <w:p>
      <w:pPr>
        <w:spacing w:after="0"/>
        <w:ind w:left="0"/>
        <w:jc w:val="both"/>
      </w:pPr>
      <w:r>
        <w:rPr>
          <w:rFonts w:ascii="Times New Roman"/>
          <w:b w:val="false"/>
          <w:i w:val="false"/>
          <w:color w:val="000000"/>
          <w:sz w:val="28"/>
        </w:rPr>
        <w:t>
      8) обеспечивает соблюдение и принятие соответствующих мер по противодействию коррупции;</w:t>
      </w:r>
    </w:p>
    <w:bookmarkEnd w:id="76"/>
    <w:bookmarkStart w:name="z87" w:id="77"/>
    <w:p>
      <w:pPr>
        <w:spacing w:after="0"/>
        <w:ind w:left="0"/>
        <w:jc w:val="both"/>
      </w:pPr>
      <w:r>
        <w:rPr>
          <w:rFonts w:ascii="Times New Roman"/>
          <w:b w:val="false"/>
          <w:i w:val="false"/>
          <w:color w:val="000000"/>
          <w:sz w:val="28"/>
        </w:rPr>
        <w:t>
      9) утверждает план финансирования по обязательствам и платежам, в пределах своей компетенции, осуществляет контроль за целевым использованием бюджетных средств, подписывает финансовые документы;</w:t>
      </w:r>
    </w:p>
    <w:bookmarkEnd w:id="77"/>
    <w:bookmarkStart w:name="z88" w:id="78"/>
    <w:p>
      <w:pPr>
        <w:spacing w:after="0"/>
        <w:ind w:left="0"/>
        <w:jc w:val="both"/>
      </w:pPr>
      <w:r>
        <w:rPr>
          <w:rFonts w:ascii="Times New Roman"/>
          <w:b w:val="false"/>
          <w:i w:val="false"/>
          <w:color w:val="000000"/>
          <w:sz w:val="28"/>
        </w:rPr>
        <w:t>
      10) организует движение общественного транспорта;</w:t>
      </w:r>
    </w:p>
    <w:bookmarkEnd w:id="78"/>
    <w:bookmarkStart w:name="z89" w:id="79"/>
    <w:p>
      <w:pPr>
        <w:spacing w:after="0"/>
        <w:ind w:left="0"/>
        <w:jc w:val="both"/>
      </w:pPr>
      <w:r>
        <w:rPr>
          <w:rFonts w:ascii="Times New Roman"/>
          <w:b w:val="false"/>
          <w:i w:val="false"/>
          <w:color w:val="000000"/>
          <w:sz w:val="28"/>
        </w:rPr>
        <w:t>
      11) взаимодействует с органами местного самоуправления;</w:t>
      </w:r>
    </w:p>
    <w:bookmarkEnd w:id="79"/>
    <w:bookmarkStart w:name="z90" w:id="80"/>
    <w:p>
      <w:pPr>
        <w:spacing w:after="0"/>
        <w:ind w:left="0"/>
        <w:jc w:val="both"/>
      </w:pPr>
      <w:r>
        <w:rPr>
          <w:rFonts w:ascii="Times New Roman"/>
          <w:b w:val="false"/>
          <w:i w:val="false"/>
          <w:color w:val="000000"/>
          <w:sz w:val="28"/>
        </w:rPr>
        <w:t>
      12) принимает участие в работе сессии маслихата города при утверждении (уточнении) местного бюджета;</w:t>
      </w:r>
    </w:p>
    <w:bookmarkEnd w:id="80"/>
    <w:bookmarkStart w:name="z91" w:id="81"/>
    <w:p>
      <w:pPr>
        <w:spacing w:after="0"/>
        <w:ind w:left="0"/>
        <w:jc w:val="both"/>
      </w:pPr>
      <w:r>
        <w:rPr>
          <w:rFonts w:ascii="Times New Roman"/>
          <w:b w:val="false"/>
          <w:i w:val="false"/>
          <w:color w:val="000000"/>
          <w:sz w:val="28"/>
        </w:rPr>
        <w:t>
      13) обеспечивает деятельность организаций дошкольного воспитания и обучения, учреждения культуры;</w:t>
      </w:r>
    </w:p>
    <w:bookmarkEnd w:id="81"/>
    <w:bookmarkStart w:name="z92" w:id="82"/>
    <w:p>
      <w:pPr>
        <w:spacing w:after="0"/>
        <w:ind w:left="0"/>
        <w:jc w:val="both"/>
      </w:pPr>
      <w:r>
        <w:rPr>
          <w:rFonts w:ascii="Times New Roman"/>
          <w:b w:val="false"/>
          <w:i w:val="false"/>
          <w:color w:val="000000"/>
          <w:sz w:val="28"/>
        </w:rPr>
        <w:t>
      14) ведет реестр непрофессиональных медиаторов;</w:t>
      </w:r>
    </w:p>
    <w:bookmarkEnd w:id="82"/>
    <w:bookmarkStart w:name="z93" w:id="83"/>
    <w:p>
      <w:pPr>
        <w:spacing w:after="0"/>
        <w:ind w:left="0"/>
        <w:jc w:val="both"/>
      </w:pPr>
      <w:r>
        <w:rPr>
          <w:rFonts w:ascii="Times New Roman"/>
          <w:b w:val="false"/>
          <w:i w:val="false"/>
          <w:color w:val="000000"/>
          <w:sz w:val="28"/>
        </w:rPr>
        <w:t>
      15) вносит в исполнительный орган предложения по организации транспортного сообщения с городом;</w:t>
      </w:r>
    </w:p>
    <w:bookmarkEnd w:id="83"/>
    <w:bookmarkStart w:name="z94" w:id="84"/>
    <w:p>
      <w:pPr>
        <w:spacing w:after="0"/>
        <w:ind w:left="0"/>
        <w:jc w:val="both"/>
      </w:pPr>
      <w:r>
        <w:rPr>
          <w:rFonts w:ascii="Times New Roman"/>
          <w:b w:val="false"/>
          <w:i w:val="false"/>
          <w:color w:val="000000"/>
          <w:sz w:val="28"/>
        </w:rPr>
        <w:t>
      16) несет ответственность за реализацию, возложенных на него, функций перед вышестоящим акимом, маслихатом по вопросам, отнесенным к его компетенции;</w:t>
      </w:r>
    </w:p>
    <w:bookmarkEnd w:id="84"/>
    <w:bookmarkStart w:name="z95" w:id="85"/>
    <w:p>
      <w:pPr>
        <w:spacing w:after="0"/>
        <w:ind w:left="0"/>
        <w:jc w:val="both"/>
      </w:pPr>
      <w:r>
        <w:rPr>
          <w:rFonts w:ascii="Times New Roman"/>
          <w:b w:val="false"/>
          <w:i w:val="false"/>
          <w:color w:val="000000"/>
          <w:sz w:val="28"/>
        </w:rPr>
        <w:t>
      17) осуществляет личный прием физических лиц и представителей юридических лиц;</w:t>
      </w:r>
    </w:p>
    <w:bookmarkEnd w:id="85"/>
    <w:bookmarkStart w:name="z96" w:id="86"/>
    <w:p>
      <w:pPr>
        <w:spacing w:after="0"/>
        <w:ind w:left="0"/>
        <w:jc w:val="both"/>
      </w:pPr>
      <w:r>
        <w:rPr>
          <w:rFonts w:ascii="Times New Roman"/>
          <w:b w:val="false"/>
          <w:i w:val="false"/>
          <w:color w:val="000000"/>
          <w:sz w:val="28"/>
        </w:rPr>
        <w:t>
      18) обеспечивает повышение качества оказания государственных услуг на территории соответствующей административно-территориальной единицы;</w:t>
      </w:r>
    </w:p>
    <w:bookmarkEnd w:id="86"/>
    <w:bookmarkStart w:name="z97" w:id="87"/>
    <w:p>
      <w:pPr>
        <w:spacing w:after="0"/>
        <w:ind w:left="0"/>
        <w:jc w:val="both"/>
      </w:pPr>
      <w:r>
        <w:rPr>
          <w:rFonts w:ascii="Times New Roman"/>
          <w:b w:val="false"/>
          <w:i w:val="false"/>
          <w:color w:val="000000"/>
          <w:sz w:val="28"/>
        </w:rPr>
        <w:t>
      19) обеспечивают доступность стандартов и регламентов государственных услуг;</w:t>
      </w:r>
    </w:p>
    <w:bookmarkEnd w:id="87"/>
    <w:bookmarkStart w:name="z98" w:id="88"/>
    <w:p>
      <w:pPr>
        <w:spacing w:after="0"/>
        <w:ind w:left="0"/>
        <w:jc w:val="both"/>
      </w:pPr>
      <w:r>
        <w:rPr>
          <w:rFonts w:ascii="Times New Roman"/>
          <w:b w:val="false"/>
          <w:i w:val="false"/>
          <w:color w:val="000000"/>
          <w:sz w:val="28"/>
        </w:rPr>
        <w:t>
      20) обеспечивают информированность услугополучателей о порядке оказания государственных услуг;</w:t>
      </w:r>
    </w:p>
    <w:bookmarkEnd w:id="88"/>
    <w:bookmarkStart w:name="z99" w:id="89"/>
    <w:p>
      <w:pPr>
        <w:spacing w:after="0"/>
        <w:ind w:left="0"/>
        <w:jc w:val="both"/>
      </w:pPr>
      <w:r>
        <w:rPr>
          <w:rFonts w:ascii="Times New Roman"/>
          <w:b w:val="false"/>
          <w:i w:val="false"/>
          <w:color w:val="000000"/>
          <w:sz w:val="28"/>
        </w:rPr>
        <w:t>
      21) осуществляет иные полномочия в соответствии с действующим законодательством.</w:t>
      </w:r>
    </w:p>
    <w:bookmarkEnd w:id="89"/>
    <w:bookmarkStart w:name="z100" w:id="90"/>
    <w:p>
      <w:pPr>
        <w:spacing w:after="0"/>
        <w:ind w:left="0"/>
        <w:jc w:val="both"/>
      </w:pPr>
      <w:r>
        <w:rPr>
          <w:rFonts w:ascii="Times New Roman"/>
          <w:b w:val="false"/>
          <w:i w:val="false"/>
          <w:color w:val="000000"/>
          <w:sz w:val="28"/>
        </w:rPr>
        <w:t>
      Исполнение полномочий акима Молодежного сельского округа города Аркалыка в период его отсутствия осуществляется лицом, его замещающим в соответствии с действующим законодательством.</w:t>
      </w:r>
    </w:p>
    <w:bookmarkEnd w:id="90"/>
    <w:bookmarkStart w:name="z101" w:id="91"/>
    <w:p>
      <w:pPr>
        <w:spacing w:after="0"/>
        <w:ind w:left="0"/>
        <w:jc w:val="both"/>
      </w:pPr>
      <w:r>
        <w:rPr>
          <w:rFonts w:ascii="Times New Roman"/>
          <w:b w:val="false"/>
          <w:i w:val="false"/>
          <w:color w:val="000000"/>
          <w:sz w:val="28"/>
        </w:rPr>
        <w:t>
      20. Аким сельского округа определяет полномочия своих работников и специалистов в соответствии с действующим законодательством.</w:t>
      </w:r>
    </w:p>
    <w:bookmarkEnd w:id="91"/>
    <w:bookmarkStart w:name="z102" w:id="92"/>
    <w:p>
      <w:pPr>
        <w:spacing w:after="0"/>
        <w:ind w:left="0"/>
        <w:jc w:val="both"/>
      </w:pPr>
      <w:r>
        <w:rPr>
          <w:rFonts w:ascii="Times New Roman"/>
          <w:b w:val="false"/>
          <w:i w:val="false"/>
          <w:color w:val="000000"/>
          <w:sz w:val="28"/>
        </w:rPr>
        <w:t>
      В соответствии с действующим законодательством аким сельского округа назначает на должность и освобождает от должности работников и специалистов государственного учреждения "Аппарат акима Молодежного сельского округа города Аркалыка".</w:t>
      </w:r>
    </w:p>
    <w:bookmarkEnd w:id="92"/>
    <w:bookmarkStart w:name="z103" w:id="93"/>
    <w:p>
      <w:pPr>
        <w:spacing w:after="0"/>
        <w:ind w:left="0"/>
        <w:jc w:val="both"/>
      </w:pPr>
      <w:r>
        <w:rPr>
          <w:rFonts w:ascii="Times New Roman"/>
          <w:b w:val="false"/>
          <w:i w:val="false"/>
          <w:color w:val="000000"/>
          <w:sz w:val="28"/>
        </w:rPr>
        <w:t>
      21. Государственное учреждение "Аппарат акима Молодежного сельского округа города Аркалыка" возглавляется акимом сельского округа, назначаемым на должность и освобождаемым от должности в соответствии с действующим законодательством Республики Казахстан.</w:t>
      </w:r>
    </w:p>
    <w:bookmarkEnd w:id="93"/>
    <w:bookmarkStart w:name="z104" w:id="94"/>
    <w:p>
      <w:pPr>
        <w:spacing w:after="0"/>
        <w:ind w:left="0"/>
        <w:jc w:val="left"/>
      </w:pPr>
      <w:r>
        <w:rPr>
          <w:rFonts w:ascii="Times New Roman"/>
          <w:b/>
          <w:i w:val="false"/>
          <w:color w:val="000000"/>
        </w:rPr>
        <w:t xml:space="preserve"> 4. Имущество государственного органа</w:t>
      </w:r>
    </w:p>
    <w:bookmarkEnd w:id="94"/>
    <w:bookmarkStart w:name="z105" w:id="95"/>
    <w:p>
      <w:pPr>
        <w:spacing w:after="0"/>
        <w:ind w:left="0"/>
        <w:jc w:val="both"/>
      </w:pPr>
      <w:r>
        <w:rPr>
          <w:rFonts w:ascii="Times New Roman"/>
          <w:b w:val="false"/>
          <w:i w:val="false"/>
          <w:color w:val="000000"/>
          <w:sz w:val="28"/>
        </w:rPr>
        <w:t>
      22. Государственное учреждение "Аппарат акима Молодежного сельского округа города Аркалыка" может иметь на праве оперативного управления обособленное имущество в случаях, предусмотренных законодательством.</w:t>
      </w:r>
    </w:p>
    <w:bookmarkEnd w:id="95"/>
    <w:bookmarkStart w:name="z106" w:id="96"/>
    <w:p>
      <w:pPr>
        <w:spacing w:after="0"/>
        <w:ind w:left="0"/>
        <w:jc w:val="both"/>
      </w:pPr>
      <w:r>
        <w:rPr>
          <w:rFonts w:ascii="Times New Roman"/>
          <w:b w:val="false"/>
          <w:i w:val="false"/>
          <w:color w:val="000000"/>
          <w:sz w:val="28"/>
        </w:rPr>
        <w:t>
      Имущество государственного учреждения "Аппарат акима Молодежного сельского округа города Аркалыка" формируется за счет имущества, переданного ему собственником.</w:t>
      </w:r>
    </w:p>
    <w:bookmarkEnd w:id="96"/>
    <w:bookmarkStart w:name="z107" w:id="97"/>
    <w:p>
      <w:pPr>
        <w:spacing w:after="0"/>
        <w:ind w:left="0"/>
        <w:jc w:val="both"/>
      </w:pPr>
      <w:r>
        <w:rPr>
          <w:rFonts w:ascii="Times New Roman"/>
          <w:b w:val="false"/>
          <w:i w:val="false"/>
          <w:color w:val="000000"/>
          <w:sz w:val="28"/>
        </w:rPr>
        <w:t>
      23. Имущество, закрепленное за аппаратом акима сельского округа, относится к коммунальной собственности.</w:t>
      </w:r>
    </w:p>
    <w:bookmarkEnd w:id="97"/>
    <w:bookmarkStart w:name="z108" w:id="98"/>
    <w:p>
      <w:pPr>
        <w:spacing w:after="0"/>
        <w:ind w:left="0"/>
        <w:jc w:val="both"/>
      </w:pPr>
      <w:r>
        <w:rPr>
          <w:rFonts w:ascii="Times New Roman"/>
          <w:b w:val="false"/>
          <w:i w:val="false"/>
          <w:color w:val="000000"/>
          <w:sz w:val="28"/>
        </w:rPr>
        <w:t>
      24. Государственное учреждение "Аппарат акима Молодежного сельского округа города Аркалыка" не вправе самостоятельно отчуждать или иным способом распоряжаться закрепленным за ним имуществом и имуществом, приобретенным за счет средств, выданных ему по плану финансирования, если иное не установлено законодательством.</w:t>
      </w:r>
    </w:p>
    <w:bookmarkEnd w:id="98"/>
    <w:bookmarkStart w:name="z109" w:id="99"/>
    <w:p>
      <w:pPr>
        <w:spacing w:after="0"/>
        <w:ind w:left="0"/>
        <w:jc w:val="left"/>
      </w:pPr>
      <w:r>
        <w:rPr>
          <w:rFonts w:ascii="Times New Roman"/>
          <w:b/>
          <w:i w:val="false"/>
          <w:color w:val="000000"/>
        </w:rPr>
        <w:t xml:space="preserve"> 5. Реорганизация и упразднение государственного органа</w:t>
      </w:r>
    </w:p>
    <w:bookmarkEnd w:id="99"/>
    <w:bookmarkStart w:name="z110" w:id="100"/>
    <w:p>
      <w:pPr>
        <w:spacing w:after="0"/>
        <w:ind w:left="0"/>
        <w:jc w:val="both"/>
      </w:pPr>
      <w:r>
        <w:rPr>
          <w:rFonts w:ascii="Times New Roman"/>
          <w:b w:val="false"/>
          <w:i w:val="false"/>
          <w:color w:val="000000"/>
          <w:sz w:val="28"/>
        </w:rPr>
        <w:t>
      25. Реорганизация и упразднение государственного учреждения "Аппарат акима Молодежного сельского округа города Аркалыка" осуществляются в соответствии с законодательством Республики Казахстан.</w:t>
      </w:r>
    </w:p>
    <w:bookmarkEnd w:id="10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