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46fb" w14:textId="92a4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Аулиекольского районного маслихата Костанайской области от 27 декабря 2021 года № 77 "О районном бюджете Аулиекольского района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25 февраля 2022 года № 105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Костанайской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Аулиекольского районного маслихата Костанайской области "О районном бюджете Аулиекольского района Костанайской области на 2022-2024 годы" от 27 декабря 2021 года № 77 (зарегистрировано в Реестре государственной регистрации нормативных правовых актов за № 26211)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Аулиекольского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6 614 804,8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1 722 022,0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31 203,0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2 950,0 тысяч тенге; поступлениям трансфертов – 4 858 629,8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6 726 985,0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42 092,0 тысячи тенге, в том числе: бюджетные кредиты – 119 457,0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77 365,0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- 154 272,2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154 272,2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Аулиекольского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6614804,8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4858629,8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и бюджетных инвестиционных проектов и конкурсных документаций проектов государственно- частного партнерства, концессионных проектов, консультативное сопровождение проектов государственно- 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154 272,2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