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630f" w14:textId="3976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27 декабря 2021 года № 77 "О районном бюджете Аулиекольского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13 июля 2022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Костанайской области на 2022-2024 годы" от 27 декабря 2021 года № 77 (зарегистрировано в Реестре государственной регистрации нормативных правовых актов за № 26211)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6 745 190,2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1 722 022,0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31 203,0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2 950,0 тысяч тенге; поступлениям трансфертов – 4 989 015,2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–6 882 706,5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42 092,0 тысячи тенге, в том числе: бюджетные кредиты – 119 457,0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77 365,0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36 760,0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- 216 368,3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216 368,3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обязанности секретаря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4988929,4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и бюджетных инвестиционных проектов и конкурсных документаций проектов государственно- частного партнерства, концессионных проектов, консультативное сопровождение проектов государственно- 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