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66c" w14:textId="bb7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Аулиеколь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390 955,0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69 548,0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2 695,0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318 355,0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396 018,8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- 5 063,8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5 063,8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Аулиеколь предусмотрен объем субвенций, передаваемых из районного бюджета на 2023 год в сумме 38 924,0 тысячи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