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ae86" w14:textId="a05a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7 февраля 2022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4427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85702)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жангельдинского района, подъемное пособие и социальную поддержку для приобретения или строительства жилья в размер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