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d45a" w14:textId="217d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8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речное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22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речное Житикаринского района Костанайской области" от 23 апреля 2014 года № 228 (зарегистрированное в Реестре государственной регистрации нормативных правовых актов под № 48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Приречное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Приречное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риречное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28", "Приложение к решению маслихата от 23 апреля 2014 года № 228" заменить словами "Приложение 1 к решению маслихата от 23 апреля 2014 года № 228" и "Приложение 2 к решению маслихата от 23 апреля 2014 года № 228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риречное Житикарин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риречное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риречное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Приречное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риреч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Приречное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Приречное или уполномоченным им лиц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риречное или уполномоченное им лицо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Приречное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