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d45a" w14:textId="217d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апреля 2014 года № 228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Приречное Житикаринского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25 января 2022 года № 122.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Приречное Житикаринского района Костанайской области" от 23 апреля 2014 года № 228 (зарегистрированное в Реестре государственной регистрации нормативных правовых актов под № 4809)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села Приречное Житикаринского района Костанайской области согласно приложению 1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для участия в сходе местного сообщества села Приречное Житикаринского района Костанайской области согласно приложению 2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Приречное Житикаринского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23 апреля 2014 года № 228", "Приложение к решению маслихата от 23 апреля 2014 года № 228" заменить словами "Приложение 1 к решению маслихата от 23 апреля 2014 года № 228" и "Приложение 2 к решению маслихата от 23 апреля 2014 года № 228".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Приречное Житикаринского района Костанайской области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Приречное Житикаринского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Приречное.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Приречное.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Приречное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села Приречное.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Приречное или уполномоченным им лицом.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Приречное или уполномоченное им лицо.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Приречное.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