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e30cc" w14:textId="c8e3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Товариществу с ограниченной ответственностью "Бенкала Cuprum Project"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14 января 2022 года № 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контракта № 4505-ТПИ на разведку цветных металлов (за исключением бокситов) от 23.12.2014 года и в соответствии с дополнением № 5 от 12.11.2018 года и дополнением № 6 от 10.03.2021 года,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"Бенкала Cuprum Project" публичный сервитут на земельный участок и предоставить право ограниченного целевого использования земельного участка общей площадью 13993,5214 га расположенный на территории Адаевского сельского округа (за пределами черты населенного пункта), Камыстинского района, Костанайской области, сроком до 2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 установленном законодательством Республики Казахстан в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– ресурсе акимата Камыстинского района после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Бекмухамедов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