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908e" w14:textId="3a39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"Бенкала Cuprum Project"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14 января 2022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контракт № 4505-ТПИ на разведку цветных металлов (за исключением бокситов) от 23.12.2014 года и в соответствии с дополнением № 5 от 12.11.2018 года и дополнением № 6 от 10.03.2021 года,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Товариществу с ограниченной ответственностью "Бенкала Cuprum Project" публичный сервитут на земельный участок и предоставить право ограниченного целевого использования земельного участка общей площадью 44230,5787 га расположенный на территории села Аралколь (за пределами черты населенного пункта), Аралкольского сельского округа, Камыстинского района, Костанайской области, сроком до 2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земельных отношений Камыстинского района" в установленном законодательством Республики Казахстан в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постановления на интернет – ресурсе акимата Камыстинского района после его официального опубликования.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