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fde5d" w14:textId="cdfde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2022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Камыстинского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23 февраля 2022 года № 90.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2022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Камыстинского района,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