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043" w14:textId="779d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73 "О районном бюджете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апреля 2022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2022-2024 годы" от 29 декабря 2021 года № 73 (зарегистрировано в Реестре государственной регистрации нормативных правовых актов за № 26236)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3 788 832,5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1 264 905,0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2 507 965,5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3 892 581,4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38 468,0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21 261,0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- 142 216,9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142 216,9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