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46e4" w14:textId="a1f4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декабря 2022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Камыстинского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3873135,3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1542446,6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5531,0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2314592,7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3929263,1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5734,0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31050,0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25316,0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6589,3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- 68451,1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68451,1 тысяча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субвенции, передаваемой из областного бюджета в сумме 266 528,0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3. Предусмотреть в районном бюджете на 2023-2025 годы объемы субвенции, передаваемых из районного бюджета в бюджеты сел и сельских округов в том числе на: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288 095,0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320 534,0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331 753,0 тысячи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предусмотрено поступление бюджетного кредита из республиканского бюджета для реализации мер социальной поддержки специалистов в сумме 41 400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2023 год поступление целевых текущих трансфертов из областного бюджета в том числе на: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 в Республике Казахстан в сумме 2032,0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многофункциональной спортивной площадки с искусственным покрытием в Камыстинском районе с. Адаевка в сумме 16 500,0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распределительных сетей и сооружений водоснабжения села Бестобе, села Адаевка Камыстинского района Костанайской области в сумме 64 574,0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по социальной и инженерной инфраструктуре в сельских населенных пунктах в рамках проекта "Ауыл-Ел бесігі" 168 248,0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компенсацию потерь в связи со снижением налоговой нагрузки для субъектов малого и среднего бизнеса в сумме 48 981,0 тысяча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ремонт участка автомобильной дороги районного значения KP-КМ-37 "Подъезд к селу Красногорское" 0-6,9 км, Камыстинского района, Костанайской области в сумме 225 268,0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Камыстинского района Костанайской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предусмотрено поступление гарантированного трансферта из Национального фонда Республики Казахстан на строительство распределительных сетей и сооружений водоснабжения села Бестобе, села Адаевка Камыстинского района Костанайской области в сумме 311 168,0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7. Утвердить резерв местного исполнительного органа Камыстинского района на 2023 год в сумме 27 415,0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бюджетных программ, не подлежащих секвестру в процессе исполнения районного бюджета на 2023 год не утвержден.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9. Настоящее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