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a177" w14:textId="359a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Камыстинского сельского округа Камыстинского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29 декабря 2022 года № 214.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Камыстинского сельского округа Камыстинского района на 2023 - 2025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269981,5 тысяча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26764,0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242941,5 тысяча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276905,9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-6924,4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6924,4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Камыстинского района Костанайской области от 23.11.2023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2. Учесть, что в бюджете Камыстинского сельского округа Камыстинского района предусмотрен объем субвенций, передаваемых из районного бюджета, в том числе на: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в сумме 103460,0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в сумме 70796,0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70428,0 тысяч тенге.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3. Перечень бюджетных программ, не подлежащих секвестру в процессе исполнения сельских бюджетов на 2023 год отсутствует.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Камыстинского района Костанайской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