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03b5" w14:textId="f780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2021 года № 83 "О районном бюджете Карабалыкского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19 октября 2022 года № 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Карабалыкского района на 2022-2024 годы" от 27 декабря 2021 года № 83 (зарегистрировано в Реестре государственной регистрации нормативных правовых актов за № 162398),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6 114 143,7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1 811 319,0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19 314,0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8 273,0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4 275 237,7 тысяч тенге, в том числе субвенция из областного бюджета – 1 958 632,0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6 254 060,0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29 923,0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128 646,0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98 723,0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46 097,8 тысяч тенге, в том числе: приобретение финансовых активов – 46 097,8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-215 937,1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215 937,1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6114143,7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4275237,7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4275226,4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6254060,0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338478,9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1212498,7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1162537,4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1162537,4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1104216,6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415539,9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489231,7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489231,7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489231,7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-215937,1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