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adbb" w14:textId="ef8a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92 "О бюджетах сел и сельских округов Карасуского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8 декабря 2022 года № 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Карасуского районного маслихата "О бюджетах сел, сельских округов Карасуского района на 2022 - 2024 годы" от 29 декабря 2021 года № 92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Жалгыскан на 2022-2024 годы согласно приложениям 4, 5 и 6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–22 348,0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–1 743,0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–20 605,0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25 155,4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- 2 807,4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2 807,4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Жамбылского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31 256,7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8 548,7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22 708,0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33 903,8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- 2 647,1 тысяча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2647,1 тысяча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Карасуского сельского округа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254 229,2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23 544,0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374,0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230 311,2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259 113,3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- 4 884,1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4 884,1 тысяча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Койбагарского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30 897,0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4 811,0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420,0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25 666,0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32 269,0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- 1 372,0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1 372,0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Люблинского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25 122,0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3 899,0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21 223,0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26 175,4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- 1 053,4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1 053,4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Новопавловка на 2022-2024 годы согласно приложениям 25, 26 и 27 к настоящему решению соответственно, в том числе на 2022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27 780,0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1 733,5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4,5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26 042,0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28 146,6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- 366,6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366,6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Октябрьского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54 698,8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13 243,6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41 455,2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56 607,3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- 1 908,5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1 908,5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Челгашинского сельского округа на 2022-2024 годы согласно приложениям 34, 35 и 36 к настоящему решению соответственно, в том числе на 2022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27 442,0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11 127,0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16 315,0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–30 999,7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- 3 557,7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3 557,7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2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Жалгыскан на 2022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3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4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5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2022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6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7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8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2022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9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