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a98f" w14:textId="0eaa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Карасуского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28 декабря 2022 года № 185.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Карасуского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4 084 034,0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2 232 636,0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16 868,0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4 090,0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1 830 440,0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4 119 530,8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11 449,0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47 190,0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35 741,0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212 427,2 тысячи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212 427,2 тысячи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- 259 373,0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259 373,0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бюджетных субвенции передаваемых из районного бюджета в бюджеты сел, сельского округа: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 передаваемые из районного бюджета в бюджеты сел, сельского округа на 2023 год в сумме 379 884,0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Айдарлинский сельский округ 23 181,0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Жалгыскан 22 228,0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12 814,0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21 822,0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Ильичевский сельский округ 28 117,0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84 995,0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Карамырзинский сельский округ 22 327,0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Койбагарский сельский округ 35 746,0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Люблинский сельский округ 23807,0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Новопавловка 25 489,0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Ушаковский сельский округ 24 385,0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Челгашинский сельский округ 24 285,0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Черняевский сельский округ 30 688,0 тысяч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маслихата Карасуского района Костанайской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2023 году предусмотрены бюджетные изъятия из районного бюджета в областной бюджет в сумме 199 947,0 тысяч тенге.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бюджетных программ, не подлежащих секвестру в процессе исполнения районного бюджета на 2023 год не предусматривается.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Карасуского района Костанайской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Карасуского района Костанайской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3389955,9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 отбывших уголовные наказания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Карасуского района Костанайской области от 05.07.2023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 отбывших уголовные наказания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