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e4d9c" w14:textId="cbe4d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2021 года № 67 "О бюджете Мендыкаринского района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 марта 2022 года № 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Мендыкаринского района на 2022 - 2024 годы" от 28 декабря 2021 года № 67 (зарегистрированное в Реестре государственной регистрации нормативных правовых актов под № 26286)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Мендыкаринского района на 2022 - 2024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- 5 182 035,4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- 1 291 857,0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- 22 910,0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- 9 530,0 тысяч тенге; поступлениям трансфертов - 3 857 738,4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- 5 282 461,3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- 13 693,0 тысяч тенге, в том числе: бюджетные кредиты - 45 945,0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- 32 252,0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114 118,9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- 114 118,9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Байбулатова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Мендыкаринского района на 2022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5182035,4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3857738,4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3857728,5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3857728,5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5282461,3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