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a464" w14:textId="451a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Шолаксай Наурзумского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30 декабря 2022 года № 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Шолаксай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28 231,0 тысячи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1407,0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26 824,0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28 231,0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Шолаксай предусмотрен объем субвенций, передаваемых из районного бюджета на 2023 год в сумме 26 824,0 тысяч тенге.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