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86bb" w14:textId="33c8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Сарыколь Сарыкольского района Костанайской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декабря 2022 года № 245.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Сарыколь Сарыкольского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567 667,0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40 797,8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526 869,2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576 534,9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- 8 867,9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8 867,9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8 867,9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Сарыколь на 2023 год предусмотрен объем субвенций, передаваемых из районного бюджета, в сумме 186 442,0 тысячи тенге.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поселка Сарыколь на 2023 год не предусмотрены объемы бюджетных изъятий в районный бюджет.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40 797,8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526 869,2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526 869,2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526 869,2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576 534,9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268 194,6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82 233,5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82 233,5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82 233,5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82 233,5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