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19e9" w14:textId="eab1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Веселоподольского сельского округа Сарыкольского района Костанайской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декабря 2022 года № 247.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Веселоподольского сельского округа Сарыкольского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35 483,9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3 666,0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31 817,9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40 551,1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- 5 067,2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5 067,2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5 067,2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Сарыкольского района Костанайской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Веселоподольского сельского округа на 2023 год предусмотрен объем субвенций, передаваемых из районного бюджета в сумме 22 649,0 тысяч тенге.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Веселоподольского сельского округа на 2023 год не предусмотрены объемы бюджетных изъятий в районный бюджет.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2023 год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Сарыкольского района Костанайской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31 028.0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