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a7a0" w14:textId="ceca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2021 года № 97 "О бюджетах сел, сельских округов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сентября 2022 года № 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бюджете сел, сельских округов Узункольского района на 2022-2024 годы" от 29 декабря 2021 года № 97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Бауманское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24212,0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23637,0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24212,0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Ершовского сельского округа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27357,0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24349,0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29466,5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-2109,5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2109,5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Кировского сельского округа на 2022-2024 годы согласно приложениям 7, 8 и 9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24323,0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23499,0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25223,0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Новопокровского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55667,9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2238,0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53380,9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57453,9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-1786,0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1786,0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2022-2024 годы согласно приложениям 13, 14 и 15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144292,5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143582,5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144592,5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Пресногорьковского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56298,0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5024,0 тысячи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51274,0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57412,0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-1114,0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1114,0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села Троебратское на 2022-2024 годы согласно приложениям 25, 26 и 27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35906,0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2525,0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33381,0 тысяча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36306,0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43568,0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7382,0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74,0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36112,0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45946,0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-2378,0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2378,0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210751,9 тысяча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23674,0 тысячи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187077,9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220381,9 тысяча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9630,0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Займулдынова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2022 года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6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7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8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9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0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1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2022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2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3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