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9f5" w14:textId="51e3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17 мая 2022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Типового положения о государственном органе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политикии развития языков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Актогайского района от 19 августа 2019 года № 204 "Об утверждении Положения о государственном учреждении "Отдел внутренней политики и развития языков Актогайского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Актогайского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Актогайского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Актогайского района" (далее ГУ "Отдел внутренней политики и развития языков Актогайского района") является государственным органом Республики Казахстан, осуществляющим руководство в сфере внутренней политики и развития языков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внутренней политики и развития языков Актогайского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и развития языков Актогайского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Актогайского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и развития языков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и развития языков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внутренней политики и развития языков Актогайского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внутренней политики и развития языков Актогайского района": Республика Казахстан, Павлодарская область, 140200, Актогайский район, село Актогай, улица Алина,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внутренней политики и развития языков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и развития языков Актогайского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и развития языков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внутренней политики и развития языков Актогайского района".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внутренней политики и развития языков Актогайского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и развития языков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размещение государственного заказа по проведению государственной информационной политики на райооном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иных нормативных правовых актов по вопросам обеспечения прав граждан на свободу религиозных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социологических и политологических исследований, направленных на прогнозирование общественно-политической ситуации в Актогайском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 по вопросам, входящим в компетенцию государственного учреждения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внутренней политики и развития языков Актогайского района" в государственных органах,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протоколы об административном правонарушении в соответствии с компетенцией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исполнительных органов акимата района и иных организаций по применению действующего законодательства в области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и развития языков Актогайского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работы по реализации молодежной политики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Актогайского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и развития языков Актогайского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мер, направленных на повсеместное применение государственного языка;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политику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внутренней политики и развития языков Актогайского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и развития языков Актогайского района" осуществляется руководителем, который несет персональную ответственность за выполнение возложенных на ГУ "Отдел внутренней политики и развития языков Актогайского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и развития языков Актогайского района" назначается на должность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и развития языков Актогайского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и развития языков Актогайского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внутренней политики и развития языков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ГУ "Отдел внутренней политики и развития языков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ГУ "Отдел внутренней политики и развития языков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и развития языков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и развития языков Актогайского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и развития языков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и развития языков Актогайского района" формируется за счет имущества,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и развития языков Актогайского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и развития языков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и развития языков Актогайского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и развития языков Актогайского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ликвидации ГУ "Отдел внутренней политики и развития языков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и развития языков Актогайского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"Молодежно-ресурсный центр "Жас Қанат" отдела внутренней политики и развития языков Актогайского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