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6f6e" w14:textId="f016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24 декабря 2021 года № 95/7 "О Железинском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14 октября 2022 года № 191/7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 Железинском районном бюджете на 2022-2024 годы" от 24 декабря 2021 года № 95/7 (зарегистрировано в Реестре государственной регистрации нормативных правовых актов под № 26337)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Железинский районный бюджет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6448147,8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1131575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5235852,8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6593077,8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53766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82701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- 200646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200646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районном бюджете на 2022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15740 тысяч тенге – на обеспечение водоснабжением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147522 тысячи тенге – на реализацию мероприятий по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16947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117835 тысяч тенге – на проведение среднего ремонта и содержания дорог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22973 тысячи тенге – на проведение мероприятий по освещению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25095 тысяч тенге – на проведение мероприятий по благоустройству и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4890 тысяч тенге – на капитальные расходы государственного органа.";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резерв местного исполнительного органа района на 2022 год в сумме 7015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5206547,8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5206547,8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"Aуыл-Ел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