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025d" w14:textId="99b0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24 декабря 2021 года № 4/14 "О бюджете района Тереңкөл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 ноября 2022 года № 1/29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района Тереңкөл на 2022-2024 годы" от 24 декабря 2021 года № 4/14 (зарегистрированное в Реестре государственной регистрации нормативных правовых актов под № 26022),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Тереңкөл на 2022-2024 годы согласно приложениям 1, 2,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6 410 631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5 112 441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6 643 287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40 053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272 709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на 2022 год резерв местного исполнительного органа района в сумме 9 550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Предусмотреть в бюджете района Тереңкөл на 2022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255 177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тысячи тенге – на капитальный ремонт административного здания в селе Байконыс;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54 329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 тысячи тенге – на функционирование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59 043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обеспечение санитарии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тысяч тенге – на проведение ремонта объектов культуры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тысяча тенге – на капитальные расходы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– на капитальные расходы государственного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