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fd65" w14:textId="608f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Аққулы от 24 июля 2020 года № 269/55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Ямышевского сельского округа района Аққулы"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Аққулы Павлодарской области от 15 ноября 2022 года № 119/22. Утратило силу решением маслихата района Аққулы Павлодарской области от 16 ноября 2023 года № 52/11</w:t>
      </w:r>
    </w:p>
    <w:p>
      <w:pPr>
        <w:spacing w:after="0"/>
        <w:ind w:left="0"/>
        <w:jc w:val="both"/>
      </w:pPr>
      <w:r>
        <w:rPr>
          <w:rFonts w:ascii="Times New Roman"/>
          <w:b w:val="false"/>
          <w:i w:val="false"/>
          <w:color w:val="ff0000"/>
          <w:sz w:val="28"/>
        </w:rPr>
        <w:t xml:space="preserve">
      Сноска. Утратило силу решением маслихата района Аққулы Павлодарской области от 16.11.2023 № </w:t>
      </w:r>
      <w:r>
        <w:rPr>
          <w:rFonts w:ascii="Times New Roman"/>
          <w:b w:val="false"/>
          <w:i w:val="false"/>
          <w:color w:val="ff0000"/>
          <w:sz w:val="28"/>
        </w:rPr>
        <w:t>52/11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Маслихат района Аққулы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Аққулы от 24 июля 2020 года № 269/55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Ямышевского сельского округа района Аққулы" (зарегистрировано в Реестре государственной регистрации нормативных правовых актов за № 6921)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на территории Ямышевского сельского округа района Аққулы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Ямышевского сельского округа района Аққулы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15 ноября 2022 года</w:t>
            </w:r>
            <w:r>
              <w:br/>
            </w:r>
            <w:r>
              <w:rPr>
                <w:rFonts w:ascii="Times New Roman"/>
                <w:b w:val="false"/>
                <w:i w:val="false"/>
                <w:color w:val="000000"/>
                <w:sz w:val="20"/>
              </w:rPr>
              <w:t>№ 119/22</w:t>
            </w:r>
          </w:p>
        </w:tc>
      </w:tr>
    </w:tbl>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Ямышевского сельского округа района Аққулы Глава 1. Общие положения</w:t>
      </w:r>
    </w:p>
    <w:p>
      <w:pPr>
        <w:spacing w:after="0"/>
        <w:ind w:left="0"/>
        <w:jc w:val="both"/>
      </w:pPr>
      <w:r>
        <w:rPr>
          <w:rFonts w:ascii="Times New Roman"/>
          <w:b w:val="false"/>
          <w:i w:val="false"/>
          <w:color w:val="000000"/>
          <w:sz w:val="28"/>
        </w:rPr>
        <w:t>
      1. Настоящий Порядок проведения раздельных сходов местного сообщества на территории Ямышевского сельского округа района Аққулы разработан в соответствии со статьей 39-3 Закона Республики Казахстан от 23 января 2001 года "О местном государственном управлении и самоуправлении в Республике Казахстан", а также Типовыми правилами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проведения раздельного схода местного сообщества жителей сел на территории Ямышевского сельского округа района Аққулы.</w:t>
      </w:r>
    </w:p>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Ямышевского сельского округа,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села: Кызылкогам, Тлектес, Ямышево.</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жителей сел.</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Ямышевского сельского округа района Аққулы.</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социальные сети, за исключением случая, предусмотренного подпунктом 4-3) пункта 3 статьи 39-3 Закона Республики Казахстан "О местном государственном управлении и самоуправлении в Республике Казахстан",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Ямышевского сельского округа района Аққулы.</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 в соответствии с пунктом 1 статьи 39-3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Ямышевского сельского округа района Аққулы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Ямышевского сельского округа района Аққулы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Аққулы.</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наибольшие голоса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на бумажном носителе в аппарат акима Ямышевского сельского округа района Аққулы в течении 3 (трех) рабочих дней со дня подписания.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15 ноября 2022 года</w:t>
            </w:r>
            <w:r>
              <w:br/>
            </w:r>
            <w:r>
              <w:rPr>
                <w:rFonts w:ascii="Times New Roman"/>
                <w:b w:val="false"/>
                <w:i w:val="false"/>
                <w:color w:val="000000"/>
                <w:sz w:val="20"/>
              </w:rPr>
              <w:t>№ 119/22</w:t>
            </w:r>
          </w:p>
        </w:tc>
      </w:tr>
    </w:tbl>
    <w:p>
      <w:pPr>
        <w:spacing w:after="0"/>
        <w:ind w:left="0"/>
        <w:jc w:val="left"/>
      </w:pPr>
      <w:r>
        <w:rPr>
          <w:rFonts w:ascii="Times New Roman"/>
          <w:b/>
          <w:i w:val="false"/>
          <w:color w:val="000000"/>
        </w:rPr>
        <w:t xml:space="preserve"> Количественный состав представителей жителей сел Ямышевского сельского округа района Аққулы для участия в сходе местного сообщества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Ямышевского сельского округа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Кызылкогам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Тлектес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Ямышево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