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8ece" w14:textId="ade8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2021 года № 77/20 "О Щербактинском районном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29 марта 2022 года № 90/25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Щербактинском районном бюджете на 2022 – 2024 годы" от 24 декабря 2021 года № 77/20 (зарегистрированное в Реестре государственной регистрации нормативных правовых актов за № 26227)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Щербактинский районный бюджет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6097900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952224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5098839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6238416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62586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- 203102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203102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районном бюджете целевые текущие трансферты на 2022 год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11770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107627 тысяч тенге – на проведение среднего и текущего ремонта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80800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7704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291802 тысячи тенге – на реализацию мероприятий в рамках проекта "Ауыл-Ел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77/20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Щербактинский районный бюджет на 2022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