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0b6c" w14:textId="66c0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27 декабря 2022 года № 138/39.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Александровского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8796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Галкинского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Жылы-Булакского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144894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Орловского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Сосновского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5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Шалдайского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Шарбактинского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2023 год объемы субвенций, передаваемых из районного бюджета в бюджеты сельских округов в общей сумме 362414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46514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50027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52590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32311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54156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47173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79643 тысяч тенге.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2023 год из вышестоящих бюджетов в общей сумме 338845 тысяч тенге,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тысяч тенге –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70000 тысяч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261845 тысяч тенге – на реализацию мероприятий в рамках проекта "Ауыл-Ел бесігі".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