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4816" w14:textId="3804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14 декабря 2021 года № 101 "О бюджете города Алматы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 сессии маслихата города Алматы VII созыва от 30 ноября 2022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бюджете города Алматы на 2022-2024 годы" от 14 декабря 2021 года № 101 (зарегистрировано в Реестре государственной регистрации нормативных правовых актов под № 162101)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2022-2024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1 204 505 203,7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957 912 923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18 178 105,7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29 448 068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198 966 107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1 108 492 152,9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20 669 679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115 477 768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115 907 768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-40 134 396,2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40 134 396,2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10 465 284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8 598 602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32 295 718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329 202 793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37 448 618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44 028 144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162 131 148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49 640 518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21 258 550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13 126 790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6 678 799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118 776 814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165 801 794 тысячи тенге.".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101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1 204 505 203,7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957 912 923,0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682 721 348,0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341 276 454,0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341 444 894,0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18 178 105,7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198 966 107,0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198 966 107,0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198 966 107,0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1 108 492 152,9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329 202 793,0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46 548 244,0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55 720 459,0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239 652 893,9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239 652 893,9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-40 134 396,2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40 134 396,2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