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ae5" w14:textId="9b3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Кенащинского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63 328,4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62 725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63 871,8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62 725 тысяч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Кенащинского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Кенащинского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