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bac9" w14:textId="98fb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августа 2022 года № 20-12.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области" от 31 марта 2014 года № 23-13 (зарегистрировано в Реестре государственной регистрации нормативных правовых актов за № 2744)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графе "Наименование микрорайонов и улиц" таблицы: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слово "Чапаева" заменить на слова "Балбану Мұстафина";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дополнить строками, порядковые номера 49, 50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Есен Жантасов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Айқын Нұрқатов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