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f0f0" w14:textId="6dbf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14/136 "Об утверждении бюджета Амангельдинского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12 июля 2022 года № 21/237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2022-2024 годы" от 30 декабря 2021 года № 14/136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- 46 637,9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- 1 206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- 371,9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- 45 060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- 46 687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(использование профицита) бюджета - 49,1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- 49,1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расходах бюджета Амангельдинского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2021 финансовом году из районного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расходах Амангельдинского сельского округа объҰмы целевых трансфертов за счет гарантированного трансферта из Национального фонда Республики Казахстан: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Амангельдинского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сельского клуба в селе Амангельдинское;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водоразводящих сетей водопровода в селе Амангельдинское Есильского района Северо-Казахстанской области.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2022-2024 годы.";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