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2eaa" w14:textId="3b92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30 декабря 2021 года № 14/136 "Об утверждении бюджета Амангельдин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2 года № 24/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мангельдинского сельского округа Есильского района Северо-Казахстанской области на 2022-2024 годы" от 30 декабря 2021 года № 14/13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мангельдинского сельского округа Есильского района Северо-Казахстанской области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 56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044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048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 47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 61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(использование профицита) бюджета - 4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9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Предусмотреть в бюджете Амангельдинского сельского округа Есильского района Северо-Казахстанской области на 2022 год объемы целевых текущих трансфертов передаваем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учение акимов сельских округов по теме "Коммуникации и взаимодействие со средствами массовой информации"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2-2024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в бюджете Амангельдинского сельского округа Есильского района Северо-Казахстанской области на 2022 год объемы целевых текущих трансфертов передаваемых из район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я сельского клуба в селе Амангельдинско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одоразводящих сетей водопровода в селе Амангельдинское Есильского района Северо-Казахстанской обла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2-2024 год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36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