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6361" w14:textId="8236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Мирного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Мирного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30 965,4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-1 331,4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1 331,4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которых,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23 047 тысяч тенге.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2023 год целевые трансферты из районного бюджета,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щебня.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уличного освещения в селе Мирное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бонусов государственным служащим.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решением маслихата Жамбылского района Северо-Казахстанской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районного бюджета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23/8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ff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ff0000"/>
          <w:sz w:val="28"/>
        </w:rPr>
        <w:t>№ 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23/8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23/8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