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7321a" w14:textId="76732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Жамбылского района Северо-Казахстанской области № 5/17 от 15 июня 2021 года "Об утверждении регламента собрания местного сообщества сельских округов Жамбылского района Северо-Казахстанской области"</w:t>
      </w:r>
    </w:p>
    <w:p>
      <w:pPr>
        <w:spacing w:after="0"/>
        <w:ind w:left="0"/>
        <w:jc w:val="both"/>
      </w:pPr>
      <w:r>
        <w:rPr>
          <w:rFonts w:ascii="Times New Roman"/>
          <w:b w:val="false"/>
          <w:i w:val="false"/>
          <w:color w:val="000000"/>
          <w:sz w:val="28"/>
        </w:rPr>
        <w:t>Решение маслихата Жамбылского района Северо-Казахстанской области от 8 июня 2022 года № 16/16</w:t>
      </w:r>
    </w:p>
    <w:p>
      <w:pPr>
        <w:spacing w:after="0"/>
        <w:ind w:left="0"/>
        <w:jc w:val="both"/>
      </w:pPr>
      <w:bookmarkStart w:name="z4" w:id="0"/>
      <w:r>
        <w:rPr>
          <w:rFonts w:ascii="Times New Roman"/>
          <w:b w:val="false"/>
          <w:i w:val="false"/>
          <w:color w:val="000000"/>
          <w:sz w:val="28"/>
        </w:rPr>
        <w:t>
      Маслихат Жамбылского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Жамбылского района Северо-Казахстанской области "Об утверждении регламента собрания местного сообщества сельских округов Жамбылского района Северо-Казахстанской области" от 15 июня 2021 года № 5/17 (зарегистрировано в Реестре государственной регистрации нормативных правовых актов под № 157216) следующее изменение:</w:t>
      </w:r>
    </w:p>
    <w:bookmarkEnd w:id="1"/>
    <w:bookmarkStart w:name="z6" w:id="2"/>
    <w:p>
      <w:pPr>
        <w:spacing w:after="0"/>
        <w:ind w:left="0"/>
        <w:jc w:val="both"/>
      </w:pPr>
      <w:r>
        <w:rPr>
          <w:rFonts w:ascii="Times New Roman"/>
          <w:b w:val="false"/>
          <w:i w:val="false"/>
          <w:color w:val="000000"/>
          <w:sz w:val="28"/>
        </w:rPr>
        <w:t>
      регламент собрания местного сообщества сельских округов Жамбылского района Северо-Казахстанской области, утвержденный вышеуказанным решением изложить в новой редакции согласно приложению к настоящему.</w:t>
      </w:r>
    </w:p>
    <w:bookmarkEnd w:id="2"/>
    <w:bookmarkStart w:name="z7" w:id="3"/>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Жамбылского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08 июня 2022 года № 16/16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5/17 от 15 июня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Жамбылского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bl>
    <w:bookmarkStart w:name="z18" w:id="4"/>
    <w:p>
      <w:pPr>
        <w:spacing w:after="0"/>
        <w:ind w:left="0"/>
        <w:jc w:val="left"/>
      </w:pPr>
      <w:r>
        <w:rPr>
          <w:rFonts w:ascii="Times New Roman"/>
          <w:b/>
          <w:i w:val="false"/>
          <w:color w:val="000000"/>
        </w:rPr>
        <w:t xml:space="preserve"> Регламент собрания местного сообщества сельских округов Жамбылского района Северо-Казахстанской области</w:t>
      </w:r>
    </w:p>
    <w:bookmarkEnd w:id="4"/>
    <w:bookmarkStart w:name="z19" w:id="5"/>
    <w:p>
      <w:pPr>
        <w:spacing w:after="0"/>
        <w:ind w:left="0"/>
        <w:jc w:val="left"/>
      </w:pPr>
      <w:r>
        <w:rPr>
          <w:rFonts w:ascii="Times New Roman"/>
          <w:b/>
          <w:i w:val="false"/>
          <w:color w:val="000000"/>
        </w:rPr>
        <w:t xml:space="preserve"> 1. Общие положения</w:t>
      </w:r>
    </w:p>
    <w:bookmarkEnd w:id="5"/>
    <w:bookmarkStart w:name="z20" w:id="6"/>
    <w:p>
      <w:pPr>
        <w:spacing w:after="0"/>
        <w:ind w:left="0"/>
        <w:jc w:val="both"/>
      </w:pPr>
      <w:r>
        <w:rPr>
          <w:rFonts w:ascii="Times New Roman"/>
          <w:b w:val="false"/>
          <w:i w:val="false"/>
          <w:color w:val="000000"/>
          <w:sz w:val="28"/>
        </w:rPr>
        <w:t xml:space="preserve">
      1. Настоящий регламент собрания местного сообщества разработан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bookmarkEnd w:id="6"/>
    <w:bookmarkStart w:name="z21"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22"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(далее – сельского округа), в границах которого осуществляется местное самоуправление, формируются и функционируют его органы;</w:t>
      </w:r>
    </w:p>
    <w:bookmarkEnd w:id="8"/>
    <w:bookmarkStart w:name="z23"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24" w:id="10"/>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Республики Казахстан от 23 января 2001 года "О местном государственном управлении и самоуправлении в Республике Казахстан" (далее - Закон) и иными законодательными актами Республики Казахстан связано с обеспечением прав и законных интересов большинства жителей сельского округа;</w:t>
      </w:r>
    </w:p>
    <w:bookmarkEnd w:id="10"/>
    <w:bookmarkStart w:name="z25" w:id="1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1"/>
    <w:bookmarkStart w:name="z26"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27" w:id="13"/>
    <w:p>
      <w:pPr>
        <w:spacing w:after="0"/>
        <w:ind w:left="0"/>
        <w:jc w:val="both"/>
      </w:pPr>
      <w:r>
        <w:rPr>
          <w:rFonts w:ascii="Times New Roman"/>
          <w:b w:val="false"/>
          <w:i w:val="false"/>
          <w:color w:val="000000"/>
          <w:sz w:val="28"/>
        </w:rPr>
        <w:t>
      3. Регламент собрания утверждается маслихатом района.</w:t>
      </w:r>
    </w:p>
    <w:bookmarkEnd w:id="13"/>
    <w:bookmarkStart w:name="z28" w:id="14"/>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4"/>
    <w:bookmarkStart w:name="z29" w:id="1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bookmarkEnd w:id="15"/>
    <w:bookmarkStart w:name="z30" w:id="16"/>
    <w:p>
      <w:pPr>
        <w:spacing w:after="0"/>
        <w:ind w:left="0"/>
        <w:jc w:val="both"/>
      </w:pPr>
      <w:r>
        <w:rPr>
          <w:rFonts w:ascii="Times New Roman"/>
          <w:b w:val="false"/>
          <w:i w:val="false"/>
          <w:color w:val="000000"/>
          <w:sz w:val="28"/>
        </w:rPr>
        <w:t>
      1) до 10 тысяч населения 5-10 членов собрания;</w:t>
      </w:r>
    </w:p>
    <w:bookmarkEnd w:id="16"/>
    <w:bookmarkStart w:name="z31" w:id="17"/>
    <w:p>
      <w:pPr>
        <w:spacing w:after="0"/>
        <w:ind w:left="0"/>
        <w:jc w:val="both"/>
      </w:pPr>
      <w:r>
        <w:rPr>
          <w:rFonts w:ascii="Times New Roman"/>
          <w:b w:val="false"/>
          <w:i w:val="false"/>
          <w:color w:val="000000"/>
          <w:sz w:val="28"/>
        </w:rPr>
        <w:t>
      2) 10-15 тысяч населения – 11-15 членов собрания;</w:t>
      </w:r>
    </w:p>
    <w:bookmarkEnd w:id="17"/>
    <w:bookmarkStart w:name="z32" w:id="18"/>
    <w:p>
      <w:pPr>
        <w:spacing w:after="0"/>
        <w:ind w:left="0"/>
        <w:jc w:val="both"/>
      </w:pPr>
      <w:r>
        <w:rPr>
          <w:rFonts w:ascii="Times New Roman"/>
          <w:b w:val="false"/>
          <w:i w:val="false"/>
          <w:color w:val="000000"/>
          <w:sz w:val="28"/>
        </w:rPr>
        <w:t>
      3) 15-20 тысяч населения – 16-20 членов собрания;</w:t>
      </w:r>
    </w:p>
    <w:bookmarkEnd w:id="18"/>
    <w:bookmarkStart w:name="z33" w:id="19"/>
    <w:p>
      <w:pPr>
        <w:spacing w:after="0"/>
        <w:ind w:left="0"/>
        <w:jc w:val="both"/>
      </w:pPr>
      <w:r>
        <w:rPr>
          <w:rFonts w:ascii="Times New Roman"/>
          <w:b w:val="false"/>
          <w:i w:val="false"/>
          <w:color w:val="000000"/>
          <w:sz w:val="28"/>
        </w:rPr>
        <w:t>
      4) свыше 20 тысяч населения – 21-25 членов собрания.</w:t>
      </w:r>
    </w:p>
    <w:bookmarkEnd w:id="19"/>
    <w:bookmarkStart w:name="z34" w:id="20"/>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0"/>
    <w:bookmarkStart w:name="z35" w:id="21"/>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21"/>
    <w:bookmarkStart w:name="z36" w:id="22"/>
    <w:p>
      <w:pPr>
        <w:spacing w:after="0"/>
        <w:ind w:left="0"/>
        <w:jc w:val="left"/>
      </w:pPr>
      <w:r>
        <w:rPr>
          <w:rFonts w:ascii="Times New Roman"/>
          <w:b/>
          <w:i w:val="false"/>
          <w:color w:val="000000"/>
        </w:rPr>
        <w:t xml:space="preserve"> 2. Порядок проведения созыва собрания местного сообщества</w:t>
      </w:r>
    </w:p>
    <w:bookmarkEnd w:id="22"/>
    <w:bookmarkStart w:name="z37" w:id="23"/>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3"/>
    <w:bookmarkStart w:name="z38" w:id="2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4"/>
    <w:bookmarkStart w:name="z39" w:id="25"/>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5"/>
    <w:bookmarkStart w:name="z40" w:id="26"/>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6"/>
    <w:bookmarkStart w:name="z41" w:id="27"/>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сельского округа (коммунальной собственностью местного самоуправления);</w:t>
      </w:r>
    </w:p>
    <w:bookmarkEnd w:id="27"/>
    <w:bookmarkStart w:name="z42" w:id="2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8"/>
    <w:bookmarkStart w:name="z43" w:id="2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9"/>
    <w:bookmarkStart w:name="z44" w:id="30"/>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30"/>
    <w:bookmarkStart w:name="z45" w:id="31"/>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31"/>
    <w:bookmarkStart w:name="z46" w:id="32"/>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32"/>
    <w:bookmarkStart w:name="z47" w:id="33"/>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33"/>
    <w:bookmarkStart w:name="z48" w:id="34"/>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4"/>
    <w:bookmarkStart w:name="z49" w:id="35"/>
    <w:p>
      <w:pPr>
        <w:spacing w:after="0"/>
        <w:ind w:left="0"/>
        <w:jc w:val="both"/>
      </w:pPr>
      <w:r>
        <w:rPr>
          <w:rFonts w:ascii="Times New Roman"/>
          <w:b w:val="false"/>
          <w:i w:val="false"/>
          <w:color w:val="000000"/>
          <w:sz w:val="28"/>
        </w:rPr>
        <w:t>
      другие текущие вопросы местного сообщества.</w:t>
      </w:r>
    </w:p>
    <w:bookmarkEnd w:id="35"/>
    <w:bookmarkStart w:name="z50" w:id="36"/>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bookmarkEnd w:id="36"/>
    <w:bookmarkStart w:name="z51" w:id="37"/>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7"/>
    <w:bookmarkStart w:name="z52" w:id="38"/>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8"/>
    <w:bookmarkStart w:name="z53" w:id="39"/>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9"/>
    <w:bookmarkStart w:name="z54" w:id="40"/>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40"/>
    <w:bookmarkStart w:name="z55" w:id="41"/>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1"/>
    <w:bookmarkStart w:name="z56" w:id="4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2"/>
    <w:bookmarkStart w:name="z57" w:id="43"/>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3"/>
    <w:bookmarkStart w:name="z58" w:id="4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4"/>
    <w:bookmarkStart w:name="z59" w:id="45"/>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45"/>
    <w:bookmarkStart w:name="z60" w:id="46"/>
    <w:p>
      <w:pPr>
        <w:spacing w:after="0"/>
        <w:ind w:left="0"/>
        <w:jc w:val="both"/>
      </w:pPr>
      <w:r>
        <w:rPr>
          <w:rFonts w:ascii="Times New Roman"/>
          <w:b w:val="false"/>
          <w:i w:val="false"/>
          <w:color w:val="000000"/>
          <w:sz w:val="28"/>
        </w:rPr>
        <w:t>
      В повестку дня включаются вопросы о ходе и (или) исполнении решений, принятых на предыдущих созывах собрании.</w:t>
      </w:r>
    </w:p>
    <w:bookmarkEnd w:id="46"/>
    <w:bookmarkStart w:name="z61" w:id="47"/>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7"/>
    <w:bookmarkStart w:name="z62" w:id="48"/>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8"/>
    <w:bookmarkStart w:name="z63" w:id="49"/>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9"/>
    <w:bookmarkStart w:name="z64" w:id="50"/>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50"/>
    <w:bookmarkStart w:name="z65" w:id="5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1"/>
    <w:bookmarkStart w:name="z66" w:id="52"/>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2"/>
    <w:bookmarkStart w:name="z67" w:id="5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собрания.</w:t>
      </w:r>
    </w:p>
    <w:bookmarkEnd w:id="53"/>
    <w:bookmarkStart w:name="z68" w:id="54"/>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4"/>
    <w:bookmarkStart w:name="z69" w:id="55"/>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5"/>
    <w:bookmarkStart w:name="z70" w:id="56"/>
    <w:p>
      <w:pPr>
        <w:spacing w:after="0"/>
        <w:ind w:left="0"/>
        <w:jc w:val="left"/>
      </w:pPr>
      <w:r>
        <w:rPr>
          <w:rFonts w:ascii="Times New Roman"/>
          <w:b/>
          <w:i w:val="false"/>
          <w:color w:val="000000"/>
        </w:rPr>
        <w:t xml:space="preserve"> 3. Порядок принятия решений собранием местного сообщества</w:t>
      </w:r>
    </w:p>
    <w:bookmarkEnd w:id="56"/>
    <w:bookmarkStart w:name="z71" w:id="57"/>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7"/>
    <w:bookmarkStart w:name="z72" w:id="5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8"/>
    <w:bookmarkStart w:name="z73" w:id="59"/>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9"/>
    <w:bookmarkStart w:name="z74" w:id="60"/>
    <w:p>
      <w:pPr>
        <w:spacing w:after="0"/>
        <w:ind w:left="0"/>
        <w:jc w:val="both"/>
      </w:pPr>
      <w:r>
        <w:rPr>
          <w:rFonts w:ascii="Times New Roman"/>
          <w:b w:val="false"/>
          <w:i w:val="false"/>
          <w:color w:val="000000"/>
          <w:sz w:val="28"/>
        </w:rPr>
        <w:t>
      1) дата и место проведения собрания;</w:t>
      </w:r>
    </w:p>
    <w:bookmarkEnd w:id="60"/>
    <w:bookmarkStart w:name="z75" w:id="61"/>
    <w:p>
      <w:pPr>
        <w:spacing w:after="0"/>
        <w:ind w:left="0"/>
        <w:jc w:val="both"/>
      </w:pPr>
      <w:r>
        <w:rPr>
          <w:rFonts w:ascii="Times New Roman"/>
          <w:b w:val="false"/>
          <w:i w:val="false"/>
          <w:color w:val="000000"/>
          <w:sz w:val="28"/>
        </w:rPr>
        <w:t>
      2) количество и список членов собрания;</w:t>
      </w:r>
    </w:p>
    <w:bookmarkEnd w:id="61"/>
    <w:bookmarkStart w:name="z76" w:id="62"/>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2"/>
    <w:bookmarkStart w:name="z77" w:id="63"/>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3"/>
    <w:bookmarkStart w:name="z78" w:id="64"/>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4"/>
    <w:bookmarkStart w:name="z79" w:id="65"/>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5"/>
    <w:bookmarkStart w:name="z80" w:id="66"/>
    <w:p>
      <w:pPr>
        <w:spacing w:after="0"/>
        <w:ind w:left="0"/>
        <w:jc w:val="both"/>
      </w:pPr>
      <w:r>
        <w:rPr>
          <w:rFonts w:ascii="Times New Roman"/>
          <w:b w:val="false"/>
          <w:i w:val="false"/>
          <w:color w:val="000000"/>
          <w:sz w:val="28"/>
        </w:rPr>
        <w:t xml:space="preserve">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w:t>
      </w:r>
    </w:p>
    <w:bookmarkEnd w:id="66"/>
    <w:bookmarkStart w:name="z81" w:id="67"/>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7"/>
    <w:bookmarkStart w:name="z82" w:id="68"/>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8"/>
    <w:bookmarkStart w:name="z83" w:id="69"/>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69"/>
    <w:bookmarkStart w:name="z84" w:id="70"/>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70"/>
    <w:bookmarkStart w:name="z85" w:id="71"/>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71"/>
    <w:bookmarkStart w:name="z86" w:id="72"/>
    <w:p>
      <w:pPr>
        <w:spacing w:after="0"/>
        <w:ind w:left="0"/>
        <w:jc w:val="both"/>
      </w:pPr>
      <w:r>
        <w:rPr>
          <w:rFonts w:ascii="Times New Roman"/>
          <w:b w:val="false"/>
          <w:i w:val="false"/>
          <w:color w:val="000000"/>
          <w:sz w:val="28"/>
        </w:rPr>
        <w:t>
      15.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w:t>
      </w:r>
    </w:p>
    <w:bookmarkEnd w:id="72"/>
    <w:bookmarkStart w:name="z87" w:id="73"/>
    <w:p>
      <w:pPr>
        <w:spacing w:after="0"/>
        <w:ind w:left="0"/>
        <w:jc w:val="both"/>
      </w:pPr>
      <w:r>
        <w:rPr>
          <w:rFonts w:ascii="Times New Roman"/>
          <w:b w:val="false"/>
          <w:i w:val="false"/>
          <w:color w:val="000000"/>
          <w:sz w:val="28"/>
        </w:rPr>
        <w:t>
      16.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3"/>
    <w:bookmarkStart w:name="z88" w:id="74"/>
    <w:p>
      <w:pPr>
        <w:spacing w:after="0"/>
        <w:ind w:left="0"/>
        <w:jc w:val="both"/>
      </w:pPr>
      <w:r>
        <w:rPr>
          <w:rFonts w:ascii="Times New Roman"/>
          <w:b w:val="false"/>
          <w:i w:val="false"/>
          <w:color w:val="000000"/>
          <w:sz w:val="28"/>
        </w:rPr>
        <w:t>
      17.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74"/>
    <w:bookmarkStart w:name="z89" w:id="75"/>
    <w:p>
      <w:pPr>
        <w:spacing w:after="0"/>
        <w:ind w:left="0"/>
        <w:jc w:val="left"/>
      </w:pPr>
      <w:r>
        <w:rPr>
          <w:rFonts w:ascii="Times New Roman"/>
          <w:b/>
          <w:i w:val="false"/>
          <w:color w:val="000000"/>
        </w:rPr>
        <w:t xml:space="preserve"> 4. Контроль за исполнением решений собрания местного сообщества</w:t>
      </w:r>
    </w:p>
    <w:bookmarkEnd w:id="75"/>
    <w:bookmarkStart w:name="z90" w:id="76"/>
    <w:p>
      <w:pPr>
        <w:spacing w:after="0"/>
        <w:ind w:left="0"/>
        <w:jc w:val="both"/>
      </w:pPr>
      <w:r>
        <w:rPr>
          <w:rFonts w:ascii="Times New Roman"/>
          <w:b w:val="false"/>
          <w:i w:val="false"/>
          <w:color w:val="000000"/>
          <w:sz w:val="28"/>
        </w:rPr>
        <w:t>
      18. На собрании регулярно заслушиваются информации лиц ответственных за исполнение решений собрания.</w:t>
      </w:r>
    </w:p>
    <w:bookmarkEnd w:id="76"/>
    <w:bookmarkStart w:name="z91" w:id="77"/>
    <w:p>
      <w:pPr>
        <w:spacing w:after="0"/>
        <w:ind w:left="0"/>
        <w:jc w:val="both"/>
      </w:pPr>
      <w:r>
        <w:rPr>
          <w:rFonts w:ascii="Times New Roman"/>
          <w:b w:val="false"/>
          <w:i w:val="false"/>
          <w:color w:val="000000"/>
          <w:sz w:val="28"/>
        </w:rPr>
        <w:t>
      19.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7"/>
    <w:bookmarkStart w:name="z92" w:id="78"/>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