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2405" w14:textId="53b2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24 декабря 2021 года № 15/2 "Об утверждении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января 2022 года № 17/2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2022-2024 годы" от 24 декабря 2021 года № 15/2 (зарегистрировано в Реестре государственной регистрации нормативных правовых актов под № 26152 )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5914649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604782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5298560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5952325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51991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64130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- 89667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89667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59729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12139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42077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2000 тысяч тенге – на строительство водопровода и разводящих сетей водоснабжения села Покровка.";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в районном бюджете на 2022 год бюджетные кредиты из республиканского бюджета для реализации мер социальной поддержки специалистов в сумме 59729 тысячи тенге, из районного бюджета для реализации мер социальной поддержки специалистов в сумме 4401 тысячи тенге.";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Направить свободные остатки бюджетных средств, сложившихся на 1 января 2022 года в сумме 42077 тысяч тенге на расходы по бюджетным программам, согласно приложению 5.".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