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4f1" w14:textId="93f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Кызыласкерского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Кызыласкерского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–198147,2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3025,2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192695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198327,4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26.07.2023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субвенцию передаваемого из вышестоящего бюджета в сумме 155772 тысяч тенге и целевые текущие трансфертов в сумме 36923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180,2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26.07.2023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