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5110" w14:textId="84a5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131 "Об утверждении бюджета Чкаловского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2022 – 2024 годы" от 28 декабря 2021 года № 131 (зарегистрировано в Реестре государственной регистрации нормативных правовых актов № 162907)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Чкаловского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100517,7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Чкаловского сельского округа на 2022 год поступление целевых текущих трансфертов из районного бюджета в бюджет Чкаловского сельского округа в сумме 22142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Чкаловского сельского округа на 2022 год расходы за счет свободных остатков бюджетных средств, сложившихся на начало финансового года, согласно приложения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131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