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9a10" w14:textId="eb19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28 декабря 2021 года № 131 "Об утверждении бюджета Чкаловского сельского округа Тайыншинского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25 ноября 2022 года № 251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Чкаловского сельского округа Тайыншинского района Северо-Казахстанской области на 2022 – 2024 годы" от 28 декабря 2021 года № 131 (зарегистрировано в Реестре государственной регистрации нормативных правовых актов № 162907)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Чкаловского сельского округа Тайыншинского района Северо-Казахстанской области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87688,2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12553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- 565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74570,2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129711,9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- 42023,7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42023,7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42023,7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бюджете Чкаловского сельского округа на 2022 год поступление целевых текущих трансфертов из районного бюджета в бюджет Чкаловского сельского округа в сумме 20612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"5-2. Предусмотреть расходы бюджета Чкаловского сельского округа на 2022 год поступление целевых текущих трансфертов из областного бюджета в бюджет Чкаловского сельского округа в сумме 28224,2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131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Чкаловского сельского округа Тайыншинского района Северо-Казахстанской области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- 42023,7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